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278E7" w14:textId="77777777" w:rsidR="00F00289" w:rsidRDefault="0041208D" w:rsidP="005130EB">
      <w:pPr>
        <w:pStyle w:val="Heading1"/>
        <w:jc w:val="right"/>
        <w:rPr>
          <w:sz w:val="36"/>
        </w:rPr>
      </w:pPr>
      <w:r>
        <w:rPr>
          <w:noProof/>
        </w:rPr>
        <w:drawing>
          <wp:inline distT="0" distB="0" distL="0" distR="0" wp14:anchorId="74573CC6" wp14:editId="51C36613">
            <wp:extent cx="1550035" cy="629285"/>
            <wp:effectExtent l="0" t="0" r="0" b="0"/>
            <wp:docPr id="3" name="Picture 3" descr="PCC Logo Landscape (new 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CC Logo Landscape (new 201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508CA" w14:textId="77777777" w:rsidR="00F00289" w:rsidRDefault="00F00289" w:rsidP="008A4EA7">
      <w:pPr>
        <w:pStyle w:val="Heading1"/>
        <w:jc w:val="right"/>
        <w:rPr>
          <w:sz w:val="36"/>
        </w:rPr>
      </w:pPr>
    </w:p>
    <w:p w14:paraId="398F032D" w14:textId="68C1542A" w:rsidR="002A4B33" w:rsidRPr="002A4B33" w:rsidRDefault="005130EB" w:rsidP="006C0F6E">
      <w:pPr>
        <w:pStyle w:val="Heading2"/>
      </w:pPr>
      <w:r>
        <w:t xml:space="preserve">EMPLOYEE </w:t>
      </w:r>
      <w:r w:rsidR="00F00289">
        <w:t>SPECIFICATION</w:t>
      </w:r>
      <w:r w:rsidR="00F00289">
        <w:rPr>
          <w:sz w:val="20"/>
        </w:rPr>
        <w:tab/>
      </w:r>
      <w:r w:rsidR="00F00289">
        <w:rPr>
          <w:sz w:val="20"/>
        </w:rPr>
        <w:tab/>
        <w:t xml:space="preserve">    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835"/>
        <w:gridCol w:w="2551"/>
        <w:gridCol w:w="3054"/>
      </w:tblGrid>
      <w:tr w:rsidR="00F00289" w14:paraId="1FB3B54F" w14:textId="77777777" w:rsidTr="005130EB">
        <w:trPr>
          <w:cantSplit/>
        </w:trPr>
        <w:tc>
          <w:tcPr>
            <w:tcW w:w="4928" w:type="dxa"/>
            <w:gridSpan w:val="2"/>
          </w:tcPr>
          <w:p w14:paraId="3E79AE5D" w14:textId="77777777" w:rsidR="00F00289" w:rsidRDefault="00F00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Dept:</w:t>
            </w:r>
            <w:r w:rsidR="00354FB7">
              <w:rPr>
                <w:b/>
                <w:sz w:val="20"/>
              </w:rPr>
              <w:t xml:space="preserve"> </w:t>
            </w:r>
            <w:r w:rsidR="00354FB7" w:rsidRPr="005130EB">
              <w:rPr>
                <w:b/>
                <w:szCs w:val="24"/>
              </w:rPr>
              <w:t>Environmental Health</w:t>
            </w:r>
          </w:p>
        </w:tc>
        <w:tc>
          <w:tcPr>
            <w:tcW w:w="5605" w:type="dxa"/>
            <w:gridSpan w:val="2"/>
          </w:tcPr>
          <w:p w14:paraId="5D22F788" w14:textId="77777777" w:rsidR="00F00289" w:rsidRDefault="00F00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Section:</w:t>
            </w:r>
            <w:r w:rsidR="00354FB7">
              <w:rPr>
                <w:b/>
                <w:sz w:val="20"/>
              </w:rPr>
              <w:t xml:space="preserve"> </w:t>
            </w:r>
            <w:r w:rsidR="00354FB7" w:rsidRPr="005130EB">
              <w:rPr>
                <w:b/>
                <w:szCs w:val="24"/>
              </w:rPr>
              <w:t>Licensing Services</w:t>
            </w:r>
          </w:p>
          <w:p w14:paraId="217EFCC4" w14:textId="77777777" w:rsidR="00F00289" w:rsidRDefault="00F00289">
            <w:pPr>
              <w:rPr>
                <w:b/>
                <w:sz w:val="20"/>
              </w:rPr>
            </w:pPr>
          </w:p>
        </w:tc>
      </w:tr>
      <w:tr w:rsidR="00F00289" w14:paraId="65F976CC" w14:textId="77777777" w:rsidTr="005130EB">
        <w:tc>
          <w:tcPr>
            <w:tcW w:w="2093" w:type="dxa"/>
          </w:tcPr>
          <w:p w14:paraId="4C3F63D3" w14:textId="77777777" w:rsidR="00F00289" w:rsidRDefault="00F0028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Post No:</w:t>
            </w:r>
            <w:r w:rsidR="00354FB7">
              <w:rPr>
                <w:b/>
                <w:sz w:val="20"/>
              </w:rPr>
              <w:t xml:space="preserve"> </w:t>
            </w:r>
          </w:p>
          <w:p w14:paraId="1E17E23D" w14:textId="47628125" w:rsidR="00354FB7" w:rsidRDefault="00751877">
            <w:pPr>
              <w:rPr>
                <w:b/>
                <w:sz w:val="20"/>
              </w:rPr>
            </w:pPr>
            <w:r w:rsidRPr="00751877">
              <w:rPr>
                <w:b/>
                <w:szCs w:val="24"/>
              </w:rPr>
              <w:t>COEH04</w:t>
            </w:r>
            <w:r w:rsidR="00FA66F3">
              <w:rPr>
                <w:b/>
                <w:szCs w:val="24"/>
              </w:rPr>
              <w:t>007</w:t>
            </w:r>
          </w:p>
        </w:tc>
        <w:tc>
          <w:tcPr>
            <w:tcW w:w="5386" w:type="dxa"/>
            <w:gridSpan w:val="2"/>
          </w:tcPr>
          <w:p w14:paraId="154EEE31" w14:textId="4600A7DB" w:rsidR="00F00289" w:rsidRPr="005130EB" w:rsidRDefault="00354FB7">
            <w:pPr>
              <w:rPr>
                <w:b/>
                <w:szCs w:val="24"/>
              </w:rPr>
            </w:pPr>
            <w:r w:rsidRPr="0042426E">
              <w:rPr>
                <w:b/>
                <w:szCs w:val="24"/>
              </w:rPr>
              <w:t xml:space="preserve"> </w:t>
            </w:r>
            <w:r w:rsidR="0042426E" w:rsidRPr="0042426E">
              <w:rPr>
                <w:b/>
                <w:szCs w:val="24"/>
              </w:rPr>
              <w:t>(Trainee)</w:t>
            </w:r>
            <w:r w:rsidR="0042426E">
              <w:rPr>
                <w:b/>
                <w:sz w:val="20"/>
              </w:rPr>
              <w:t xml:space="preserve"> </w:t>
            </w:r>
            <w:r w:rsidR="006E63DD">
              <w:rPr>
                <w:b/>
                <w:sz w:val="20"/>
              </w:rPr>
              <w:t>(</w:t>
            </w:r>
            <w:r w:rsidR="00C54807">
              <w:rPr>
                <w:b/>
                <w:szCs w:val="24"/>
              </w:rPr>
              <w:t>Senior</w:t>
            </w:r>
            <w:r w:rsidR="006E63DD">
              <w:rPr>
                <w:b/>
                <w:szCs w:val="24"/>
              </w:rPr>
              <w:t>)</w:t>
            </w:r>
            <w:r w:rsidR="00333F65" w:rsidRPr="005130EB">
              <w:rPr>
                <w:b/>
                <w:szCs w:val="24"/>
              </w:rPr>
              <w:t xml:space="preserve"> </w:t>
            </w:r>
            <w:r w:rsidRPr="005130EB">
              <w:rPr>
                <w:b/>
                <w:szCs w:val="24"/>
              </w:rPr>
              <w:t>Licensing Technician</w:t>
            </w:r>
            <w:r w:rsidR="00C54807">
              <w:rPr>
                <w:b/>
                <w:szCs w:val="24"/>
              </w:rPr>
              <w:t xml:space="preserve"> </w:t>
            </w:r>
          </w:p>
          <w:p w14:paraId="101491D7" w14:textId="77777777" w:rsidR="00F00289" w:rsidRDefault="00F00289">
            <w:pPr>
              <w:rPr>
                <w:b/>
                <w:sz w:val="20"/>
              </w:rPr>
            </w:pPr>
          </w:p>
        </w:tc>
        <w:tc>
          <w:tcPr>
            <w:tcW w:w="3054" w:type="dxa"/>
          </w:tcPr>
          <w:p w14:paraId="002B95E3" w14:textId="7910BAC5" w:rsidR="005130EB" w:rsidRDefault="00F00289" w:rsidP="005130E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Grade:</w:t>
            </w:r>
            <w:r w:rsidR="00354FB7">
              <w:rPr>
                <w:b/>
                <w:sz w:val="20"/>
              </w:rPr>
              <w:t xml:space="preserve"> </w:t>
            </w:r>
            <w:r w:rsidR="0042426E">
              <w:rPr>
                <w:b/>
                <w:sz w:val="20"/>
              </w:rPr>
              <w:t>4</w:t>
            </w:r>
            <w:r w:rsidR="006E63DD">
              <w:rPr>
                <w:b/>
                <w:sz w:val="20"/>
              </w:rPr>
              <w:t xml:space="preserve"> to 8</w:t>
            </w:r>
          </w:p>
          <w:p w14:paraId="09840154" w14:textId="4BFFA7C8" w:rsidR="006E63DD" w:rsidRPr="006E63DD" w:rsidRDefault="006E63DD" w:rsidP="005130EB">
            <w:pPr>
              <w:rPr>
                <w:bCs/>
                <w:sz w:val="20"/>
              </w:rPr>
            </w:pPr>
            <w:r w:rsidRPr="006E63DD">
              <w:rPr>
                <w:bCs/>
                <w:sz w:val="20"/>
              </w:rPr>
              <w:t>subject to career grade scheme</w:t>
            </w:r>
          </w:p>
          <w:p w14:paraId="2321E275" w14:textId="4811D47A" w:rsidR="00F00289" w:rsidRPr="005130EB" w:rsidRDefault="00F00289" w:rsidP="005130EB">
            <w:pPr>
              <w:rPr>
                <w:sz w:val="20"/>
              </w:rPr>
            </w:pPr>
          </w:p>
        </w:tc>
      </w:tr>
    </w:tbl>
    <w:p w14:paraId="2E4F6599" w14:textId="77777777" w:rsidR="00F00289" w:rsidRDefault="00F00289">
      <w:pPr>
        <w:rPr>
          <w:b/>
        </w:rPr>
      </w:pPr>
    </w:p>
    <w:tbl>
      <w:tblPr>
        <w:tblW w:w="10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F00289" w14:paraId="345B7BF7" w14:textId="77777777" w:rsidTr="00CF3377">
        <w:tc>
          <w:tcPr>
            <w:tcW w:w="10534" w:type="dxa"/>
          </w:tcPr>
          <w:p w14:paraId="36F9713B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Qualification</w:t>
            </w:r>
            <w:r w:rsidR="00CD0A52">
              <w:rPr>
                <w:b/>
              </w:rPr>
              <w:t>s</w:t>
            </w:r>
            <w:r>
              <w:rPr>
                <w:b/>
              </w:rPr>
              <w:t>:</w:t>
            </w:r>
          </w:p>
          <w:p w14:paraId="1A79A553" w14:textId="77777777" w:rsidR="00577565" w:rsidRDefault="00577565">
            <w:pPr>
              <w:rPr>
                <w:b/>
              </w:rPr>
            </w:pPr>
          </w:p>
          <w:p w14:paraId="47C8202B" w14:textId="77777777" w:rsidR="00577565" w:rsidRDefault="00577565" w:rsidP="00940B4D">
            <w:pPr>
              <w:ind w:left="567" w:hanging="567"/>
            </w:pPr>
            <w:r w:rsidRPr="00CD0A52">
              <w:t>(</w:t>
            </w:r>
            <w:r w:rsidR="00531406">
              <w:t>E</w:t>
            </w:r>
            <w:r w:rsidRPr="00CD0A52">
              <w:t xml:space="preserve">) </w:t>
            </w:r>
            <w:r w:rsidR="00907435">
              <w:t xml:space="preserve"> Qualifications at </w:t>
            </w:r>
            <w:r w:rsidR="0013047C">
              <w:t>L</w:t>
            </w:r>
            <w:r w:rsidR="00940B4D">
              <w:t xml:space="preserve">evel 2 </w:t>
            </w:r>
            <w:r w:rsidR="0013047C">
              <w:t xml:space="preserve">(or equivalent) </w:t>
            </w:r>
            <w:r w:rsidRPr="00CD0A52">
              <w:t xml:space="preserve">in English &amp; Maths </w:t>
            </w:r>
            <w:r w:rsidR="00940B4D">
              <w:t>(</w:t>
            </w:r>
            <w:proofErr w:type="gramStart"/>
            <w:r w:rsidR="00940B4D">
              <w:t>e.g.</w:t>
            </w:r>
            <w:proofErr w:type="gramEnd"/>
            <w:r w:rsidR="00940B4D">
              <w:t xml:space="preserve"> GCSE </w:t>
            </w:r>
            <w:r w:rsidRPr="00CD0A52">
              <w:t>grades C or above)</w:t>
            </w:r>
            <w:r w:rsidR="00B8182C" w:rsidRPr="00CD0A52">
              <w:t>.</w:t>
            </w:r>
          </w:p>
          <w:p w14:paraId="6386E23E" w14:textId="77777777" w:rsidR="00531406" w:rsidRDefault="00531406" w:rsidP="00940B4D">
            <w:pPr>
              <w:ind w:left="567" w:hanging="567"/>
            </w:pPr>
          </w:p>
          <w:p w14:paraId="48A24F72" w14:textId="56809296" w:rsidR="00531406" w:rsidRDefault="00531406" w:rsidP="00940B4D">
            <w:pPr>
              <w:ind w:left="567" w:hanging="567"/>
            </w:pPr>
            <w:r w:rsidRPr="00531406">
              <w:t>(</w:t>
            </w:r>
            <w:r w:rsidR="006E63DD">
              <w:t>D</w:t>
            </w:r>
            <w:r w:rsidRPr="00531406">
              <w:t xml:space="preserve">) Qualification at </w:t>
            </w:r>
            <w:r w:rsidR="0013047C">
              <w:t>L</w:t>
            </w:r>
            <w:r>
              <w:t xml:space="preserve">evel 3 </w:t>
            </w:r>
            <w:r w:rsidR="0013047C">
              <w:t xml:space="preserve">(or equivalent) </w:t>
            </w: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</w:t>
            </w:r>
            <w:r w:rsidRPr="00531406">
              <w:t>A level</w:t>
            </w:r>
            <w:r>
              <w:t>).</w:t>
            </w:r>
          </w:p>
          <w:p w14:paraId="32B71A8B" w14:textId="77777777" w:rsidR="00FA66F3" w:rsidRDefault="00FA66F3" w:rsidP="00940B4D">
            <w:pPr>
              <w:ind w:left="567" w:hanging="567"/>
            </w:pPr>
          </w:p>
          <w:p w14:paraId="5839E1CA" w14:textId="08AC64A0" w:rsidR="00FA66F3" w:rsidRDefault="00FA66F3" w:rsidP="00940B4D">
            <w:pPr>
              <w:ind w:left="567" w:hanging="567"/>
            </w:pPr>
            <w:r>
              <w:t xml:space="preserve">(D) </w:t>
            </w:r>
            <w:r w:rsidR="00D73426">
              <w:t xml:space="preserve">Institute of Licensing Professional Licensing </w:t>
            </w:r>
            <w:r w:rsidR="008E741F">
              <w:t>Practitioners Qualification</w:t>
            </w:r>
          </w:p>
          <w:p w14:paraId="20DC893B" w14:textId="47895095" w:rsidR="00350B88" w:rsidRDefault="00350B88" w:rsidP="00940B4D">
            <w:pPr>
              <w:ind w:left="567" w:hanging="567"/>
            </w:pPr>
          </w:p>
          <w:p w14:paraId="15CEA9F9" w14:textId="77777777" w:rsidR="00CD0A52" w:rsidRDefault="00CD0A52" w:rsidP="00350B88">
            <w:pPr>
              <w:ind w:left="567" w:hanging="567"/>
              <w:rPr>
                <w:b/>
              </w:rPr>
            </w:pPr>
          </w:p>
        </w:tc>
      </w:tr>
      <w:tr w:rsidR="00F00289" w14:paraId="76A3F79D" w14:textId="77777777" w:rsidTr="00CF3377">
        <w:tc>
          <w:tcPr>
            <w:tcW w:w="10534" w:type="dxa"/>
          </w:tcPr>
          <w:p w14:paraId="34AF89A6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Knowledge/Skills/Abilities:</w:t>
            </w:r>
          </w:p>
          <w:p w14:paraId="4D4073C1" w14:textId="77777777" w:rsidR="00577565" w:rsidRDefault="00577565" w:rsidP="00577565">
            <w:pPr>
              <w:ind w:left="567" w:hanging="426"/>
              <w:rPr>
                <w:b/>
              </w:rPr>
            </w:pPr>
          </w:p>
          <w:p w14:paraId="781E3E22" w14:textId="48F5ED96" w:rsidR="00350B88" w:rsidRDefault="00350B88" w:rsidP="0007119C">
            <w:pPr>
              <w:ind w:left="567" w:hanging="567"/>
            </w:pPr>
            <w:r w:rsidRPr="00350B88">
              <w:t>(</w:t>
            </w:r>
            <w:r w:rsidR="0042426E">
              <w:t>D</w:t>
            </w:r>
            <w:r w:rsidRPr="00350B88">
              <w:t xml:space="preserve">)  </w:t>
            </w:r>
            <w:r w:rsidR="006E63DD">
              <w:t>K</w:t>
            </w:r>
            <w:r w:rsidRPr="00350B88">
              <w:t>nowledge of current licensing legislation</w:t>
            </w:r>
            <w:r>
              <w:t xml:space="preserve"> and practice</w:t>
            </w:r>
            <w:r w:rsidR="0042426E">
              <w:t xml:space="preserve"> (Note that such knowledge is </w:t>
            </w:r>
            <w:r w:rsidR="00501DE1">
              <w:t xml:space="preserve">likely to be </w:t>
            </w:r>
            <w:r w:rsidR="0042426E">
              <w:t>essential for appointment other than as Trainee – see Career Grade Scheme)</w:t>
            </w:r>
          </w:p>
          <w:p w14:paraId="02964445" w14:textId="77777777" w:rsidR="00350B88" w:rsidRDefault="00350B88" w:rsidP="0007119C">
            <w:pPr>
              <w:ind w:left="567" w:hanging="567"/>
            </w:pPr>
          </w:p>
          <w:p w14:paraId="3CA593C5" w14:textId="3B428933" w:rsidR="00577565" w:rsidRPr="00CD0A52" w:rsidRDefault="00577565" w:rsidP="0007119C">
            <w:pPr>
              <w:ind w:left="567" w:hanging="567"/>
            </w:pPr>
            <w:r w:rsidRPr="00CD0A52">
              <w:t>(E)  Ability to use Microsoft Office computer software (Outlook, Word, Excel etc.) or      equivalent.</w:t>
            </w:r>
          </w:p>
          <w:p w14:paraId="3722D28B" w14:textId="77777777" w:rsidR="00577565" w:rsidRPr="00CD0A52" w:rsidRDefault="00577565" w:rsidP="00577565">
            <w:pPr>
              <w:ind w:left="426" w:hanging="426"/>
            </w:pPr>
          </w:p>
          <w:p w14:paraId="4DF40080" w14:textId="77777777" w:rsidR="00577565" w:rsidRPr="00CD0A52" w:rsidRDefault="00577565" w:rsidP="00577565">
            <w:pPr>
              <w:ind w:left="567" w:hanging="567"/>
            </w:pPr>
            <w:r w:rsidRPr="00CD0A52">
              <w:t xml:space="preserve"> (E)  Ability to communicate effectively, both verbally and in writing, with a variety of people.</w:t>
            </w:r>
          </w:p>
          <w:p w14:paraId="24C41ED2" w14:textId="77777777" w:rsidR="00577565" w:rsidRPr="00CD0A52" w:rsidRDefault="00577565" w:rsidP="00577565">
            <w:pPr>
              <w:ind w:left="426" w:hanging="426"/>
            </w:pPr>
          </w:p>
          <w:p w14:paraId="12DF1C7C" w14:textId="77777777" w:rsidR="00577565" w:rsidRPr="00CD0A52" w:rsidRDefault="00267034" w:rsidP="00577565">
            <w:pPr>
              <w:ind w:left="426" w:hanging="426"/>
            </w:pPr>
            <w:r w:rsidRPr="00CD0A52">
              <w:t xml:space="preserve"> </w:t>
            </w:r>
            <w:r w:rsidR="00577565" w:rsidRPr="00CD0A52">
              <w:t>(E)  Ability to build and maintain relationships and to work as part of a team.</w:t>
            </w:r>
          </w:p>
          <w:p w14:paraId="14546B62" w14:textId="77777777" w:rsidR="00577565" w:rsidRPr="00CD0A52" w:rsidRDefault="00577565" w:rsidP="00577565">
            <w:pPr>
              <w:ind w:left="426" w:hanging="426"/>
            </w:pPr>
          </w:p>
          <w:p w14:paraId="05A85A22" w14:textId="657185CE" w:rsidR="00577565" w:rsidRDefault="00267034" w:rsidP="00267034">
            <w:pPr>
              <w:ind w:left="567" w:hanging="567"/>
            </w:pPr>
            <w:r w:rsidRPr="00CD0A52">
              <w:t xml:space="preserve"> </w:t>
            </w:r>
            <w:r w:rsidR="00577565" w:rsidRPr="00CD0A52">
              <w:t>(E)  A proven ability to plan, organise and manage own workloads, use time effectively and work with the minimum of supervision.</w:t>
            </w:r>
          </w:p>
          <w:p w14:paraId="4F271331" w14:textId="29181319" w:rsidR="00874D73" w:rsidRDefault="00874D73" w:rsidP="00267034">
            <w:pPr>
              <w:ind w:left="567" w:hanging="567"/>
            </w:pPr>
          </w:p>
          <w:p w14:paraId="707C966E" w14:textId="52A80930" w:rsidR="00CD0A52" w:rsidRDefault="00CD0A52" w:rsidP="00940B4D">
            <w:pPr>
              <w:ind w:left="426" w:hanging="426"/>
              <w:rPr>
                <w:b/>
              </w:rPr>
            </w:pPr>
          </w:p>
        </w:tc>
      </w:tr>
      <w:tr w:rsidR="00F00289" w14:paraId="7EA670C9" w14:textId="77777777" w:rsidTr="00CF3377">
        <w:tc>
          <w:tcPr>
            <w:tcW w:w="10534" w:type="dxa"/>
          </w:tcPr>
          <w:p w14:paraId="0B5F3368" w14:textId="77777777" w:rsidR="00F00289" w:rsidRDefault="00F00289">
            <w:pPr>
              <w:rPr>
                <w:b/>
              </w:rPr>
            </w:pPr>
            <w:r>
              <w:rPr>
                <w:b/>
              </w:rPr>
              <w:t>Experience:</w:t>
            </w:r>
          </w:p>
          <w:p w14:paraId="5E43C983" w14:textId="77777777" w:rsidR="00267034" w:rsidRDefault="00267034">
            <w:pPr>
              <w:rPr>
                <w:b/>
              </w:rPr>
            </w:pPr>
          </w:p>
          <w:p w14:paraId="12539DEF" w14:textId="6DCC20E3" w:rsidR="00874D73" w:rsidRDefault="00874D73">
            <w:r>
              <w:t>(</w:t>
            </w:r>
            <w:r w:rsidR="0042426E">
              <w:t>D</w:t>
            </w:r>
            <w:r>
              <w:t xml:space="preserve">) Experience of </w:t>
            </w:r>
            <w:r w:rsidR="00CF3377" w:rsidRPr="00CF3377">
              <w:t>working within a local authority licensing service</w:t>
            </w:r>
            <w:r w:rsidR="00CF3377">
              <w:t>, or equivalent,</w:t>
            </w:r>
            <w:r w:rsidR="00CF3377" w:rsidRPr="00CF3377">
              <w:t xml:space="preserve"> delivering a range of licensing functions</w:t>
            </w:r>
            <w:r w:rsidR="0042426E">
              <w:t xml:space="preserve"> </w:t>
            </w:r>
            <w:r w:rsidR="0042426E" w:rsidRPr="0042426E">
              <w:t xml:space="preserve">(Note that such </w:t>
            </w:r>
            <w:r w:rsidR="0042426E">
              <w:t>experience</w:t>
            </w:r>
            <w:r w:rsidR="0042426E" w:rsidRPr="0042426E">
              <w:t xml:space="preserve"> is </w:t>
            </w:r>
            <w:r w:rsidR="00501DE1">
              <w:t xml:space="preserve">likely to be </w:t>
            </w:r>
            <w:r w:rsidR="0042426E" w:rsidRPr="0042426E">
              <w:t>essential for appointment other than as Trainee – see Career Grade Scheme)</w:t>
            </w:r>
            <w:r w:rsidR="0042426E">
              <w:t>.</w:t>
            </w:r>
          </w:p>
          <w:p w14:paraId="25922A5B" w14:textId="736FAEB6" w:rsidR="00CF3377" w:rsidRDefault="00CF3377"/>
          <w:p w14:paraId="62A4C48C" w14:textId="1336DB4E" w:rsidR="00CF3377" w:rsidRPr="00CF3377" w:rsidRDefault="00CF3377" w:rsidP="00CF3377">
            <w:r w:rsidRPr="00CF3377">
              <w:t xml:space="preserve">(E)  </w:t>
            </w:r>
            <w:r w:rsidR="0042426E">
              <w:t xml:space="preserve">Experience </w:t>
            </w:r>
            <w:r w:rsidR="0042426E" w:rsidRPr="0042426E">
              <w:t xml:space="preserve">directly relevant to the role of a </w:t>
            </w:r>
            <w:r w:rsidR="0042426E">
              <w:t xml:space="preserve">Licensing Technician which could include </w:t>
            </w:r>
            <w:r w:rsidR="0042426E" w:rsidRPr="0042426E">
              <w:t>experience of enforcing legislation</w:t>
            </w:r>
            <w:r w:rsidR="0042426E">
              <w:t>;</w:t>
            </w:r>
            <w:r w:rsidR="0042426E" w:rsidRPr="0042426E">
              <w:t xml:space="preserve"> </w:t>
            </w:r>
            <w:r w:rsidR="0042426E">
              <w:t xml:space="preserve">or </w:t>
            </w:r>
            <w:r w:rsidR="0042426E" w:rsidRPr="0042426E">
              <w:t>working in a role involving licensing administration</w:t>
            </w:r>
            <w:r w:rsidR="0042426E">
              <w:t xml:space="preserve">; </w:t>
            </w:r>
            <w:r w:rsidR="0042426E" w:rsidRPr="0042426E">
              <w:t xml:space="preserve">or </w:t>
            </w:r>
            <w:r w:rsidR="00501DE1">
              <w:t xml:space="preserve">working within local government; or </w:t>
            </w:r>
            <w:r w:rsidR="0042426E" w:rsidRPr="0042426E">
              <w:t xml:space="preserve">dealing with the public in </w:t>
            </w:r>
            <w:r w:rsidR="00501DE1">
              <w:t>some other</w:t>
            </w:r>
            <w:r w:rsidR="0042426E" w:rsidRPr="0042426E">
              <w:t xml:space="preserve"> service context</w:t>
            </w:r>
            <w:r w:rsidR="00501DE1">
              <w:t>.</w:t>
            </w:r>
          </w:p>
          <w:p w14:paraId="50509089" w14:textId="77777777" w:rsidR="00907435" w:rsidRDefault="00907435">
            <w:pPr>
              <w:rPr>
                <w:b/>
              </w:rPr>
            </w:pPr>
          </w:p>
          <w:p w14:paraId="49FCB487" w14:textId="77777777" w:rsidR="00CD0A52" w:rsidRDefault="00CD0A52" w:rsidP="00940B4D">
            <w:pPr>
              <w:ind w:left="709" w:hanging="709"/>
              <w:rPr>
                <w:b/>
              </w:rPr>
            </w:pPr>
          </w:p>
        </w:tc>
      </w:tr>
      <w:tr w:rsidR="00F00289" w14:paraId="7FC8A187" w14:textId="77777777" w:rsidTr="00CF3377">
        <w:tc>
          <w:tcPr>
            <w:tcW w:w="10534" w:type="dxa"/>
          </w:tcPr>
          <w:p w14:paraId="1E4608B4" w14:textId="5C89AC78" w:rsidR="00940B4D" w:rsidRDefault="00F00289" w:rsidP="00901A97">
            <w:pPr>
              <w:rPr>
                <w:sz w:val="20"/>
              </w:rPr>
            </w:pPr>
            <w:r w:rsidRPr="00CD0A52">
              <w:rPr>
                <w:sz w:val="20"/>
              </w:rPr>
              <w:t>NB   E</w:t>
            </w:r>
            <w:r w:rsidR="00901A97">
              <w:rPr>
                <w:sz w:val="20"/>
              </w:rPr>
              <w:t xml:space="preserve"> =</w:t>
            </w:r>
            <w:r w:rsidRPr="00CD0A52">
              <w:rPr>
                <w:sz w:val="20"/>
              </w:rPr>
              <w:t xml:space="preserve"> Essential</w:t>
            </w:r>
            <w:r w:rsidR="005C5A91">
              <w:rPr>
                <w:sz w:val="20"/>
              </w:rPr>
              <w:t xml:space="preserve">  </w:t>
            </w:r>
            <w:r w:rsidRPr="00CD0A52">
              <w:rPr>
                <w:sz w:val="20"/>
              </w:rPr>
              <w:t xml:space="preserve">   </w:t>
            </w:r>
            <w:r w:rsidR="00901A97">
              <w:rPr>
                <w:sz w:val="20"/>
              </w:rPr>
              <w:t>D =</w:t>
            </w:r>
            <w:r w:rsidRPr="00CD0A52">
              <w:rPr>
                <w:sz w:val="20"/>
              </w:rPr>
              <w:t xml:space="preserve"> Desirable</w:t>
            </w:r>
            <w:r w:rsidR="00901A97">
              <w:rPr>
                <w:sz w:val="20"/>
              </w:rPr>
              <w:t xml:space="preserve">                                                                </w:t>
            </w:r>
            <w:r w:rsidRPr="00CD0A52">
              <w:rPr>
                <w:sz w:val="20"/>
              </w:rPr>
              <w:t>Date Produced:</w:t>
            </w:r>
            <w:r w:rsidR="000C2E51" w:rsidRPr="00CD0A52">
              <w:rPr>
                <w:sz w:val="20"/>
              </w:rPr>
              <w:t xml:space="preserve"> </w:t>
            </w:r>
            <w:r w:rsidR="00AF4F64">
              <w:rPr>
                <w:sz w:val="20"/>
              </w:rPr>
              <w:t>Sept 2023</w:t>
            </w:r>
            <w:r w:rsidR="0079374E">
              <w:rPr>
                <w:sz w:val="20"/>
              </w:rPr>
              <w:t xml:space="preserve"> </w:t>
            </w:r>
          </w:p>
        </w:tc>
      </w:tr>
    </w:tbl>
    <w:p w14:paraId="4EE9A477" w14:textId="77777777" w:rsidR="00F00289" w:rsidRDefault="00F00289" w:rsidP="006C3C08">
      <w:pPr>
        <w:tabs>
          <w:tab w:val="left" w:pos="6192"/>
        </w:tabs>
      </w:pPr>
    </w:p>
    <w:sectPr w:rsidR="00F00289" w:rsidSect="00EF6CD5">
      <w:footerReference w:type="default" r:id="rId7"/>
      <w:pgSz w:w="11906" w:h="16838"/>
      <w:pgMar w:top="737" w:right="851" w:bottom="73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FA2DC" w14:textId="77777777" w:rsidR="005D163D" w:rsidRDefault="005D163D">
      <w:r>
        <w:separator/>
      </w:r>
    </w:p>
  </w:endnote>
  <w:endnote w:type="continuationSeparator" w:id="0">
    <w:p w14:paraId="4A3AC3E5" w14:textId="77777777" w:rsidR="005D163D" w:rsidRDefault="005D1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5299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22CA88C" w14:textId="15DCB53A" w:rsidR="006C0F6E" w:rsidRDefault="00AF4F64">
            <w:pPr>
              <w:pStyle w:val="Footer"/>
              <w:jc w:val="right"/>
            </w:pPr>
            <w:r>
              <w:t>Sept 2023</w:t>
            </w:r>
            <w:r w:rsidR="006C0F6E">
              <w:rPr>
                <w:sz w:val="20"/>
              </w:rPr>
              <w:t xml:space="preserve"> </w:t>
            </w:r>
            <w:r w:rsidR="006C0F6E" w:rsidRPr="006C0F6E">
              <w:rPr>
                <w:sz w:val="20"/>
              </w:rPr>
              <w:t xml:space="preserve">Page </w:t>
            </w:r>
            <w:r w:rsidR="006C0F6E" w:rsidRPr="006C0F6E">
              <w:rPr>
                <w:bCs/>
                <w:sz w:val="20"/>
              </w:rPr>
              <w:fldChar w:fldCharType="begin"/>
            </w:r>
            <w:r w:rsidR="006C0F6E" w:rsidRPr="006C0F6E">
              <w:rPr>
                <w:bCs/>
                <w:sz w:val="20"/>
              </w:rPr>
              <w:instrText xml:space="preserve"> PAGE </w:instrText>
            </w:r>
            <w:r w:rsidR="006C0F6E" w:rsidRPr="006C0F6E">
              <w:rPr>
                <w:bCs/>
                <w:sz w:val="20"/>
              </w:rPr>
              <w:fldChar w:fldCharType="separate"/>
            </w:r>
            <w:r w:rsidR="0079374E">
              <w:rPr>
                <w:bCs/>
                <w:noProof/>
                <w:sz w:val="20"/>
              </w:rPr>
              <w:t>1</w:t>
            </w:r>
            <w:r w:rsidR="006C0F6E" w:rsidRPr="006C0F6E">
              <w:rPr>
                <w:bCs/>
                <w:sz w:val="20"/>
              </w:rPr>
              <w:fldChar w:fldCharType="end"/>
            </w:r>
            <w:r w:rsidR="006C0F6E" w:rsidRPr="006C0F6E">
              <w:rPr>
                <w:sz w:val="20"/>
              </w:rPr>
              <w:t xml:space="preserve"> of </w:t>
            </w:r>
            <w:r w:rsidR="006C0F6E" w:rsidRPr="006C0F6E">
              <w:rPr>
                <w:bCs/>
                <w:sz w:val="20"/>
              </w:rPr>
              <w:fldChar w:fldCharType="begin"/>
            </w:r>
            <w:r w:rsidR="006C0F6E" w:rsidRPr="006C0F6E">
              <w:rPr>
                <w:bCs/>
                <w:sz w:val="20"/>
              </w:rPr>
              <w:instrText xml:space="preserve"> NUMPAGES  </w:instrText>
            </w:r>
            <w:r w:rsidR="006C0F6E" w:rsidRPr="006C0F6E">
              <w:rPr>
                <w:bCs/>
                <w:sz w:val="20"/>
              </w:rPr>
              <w:fldChar w:fldCharType="separate"/>
            </w:r>
            <w:r w:rsidR="0079374E">
              <w:rPr>
                <w:bCs/>
                <w:noProof/>
                <w:sz w:val="20"/>
              </w:rPr>
              <w:t>1</w:t>
            </w:r>
            <w:r w:rsidR="006C0F6E" w:rsidRPr="006C0F6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664AEB88" w14:textId="77777777" w:rsidR="006C0F6E" w:rsidRDefault="006C0F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9E7DF" w14:textId="77777777" w:rsidR="005D163D" w:rsidRDefault="005D163D">
      <w:r>
        <w:separator/>
      </w:r>
    </w:p>
  </w:footnote>
  <w:footnote w:type="continuationSeparator" w:id="0">
    <w:p w14:paraId="398BA07A" w14:textId="77777777" w:rsidR="005D163D" w:rsidRDefault="005D1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61B"/>
    <w:rsid w:val="00022EC5"/>
    <w:rsid w:val="0007119C"/>
    <w:rsid w:val="000A4654"/>
    <w:rsid w:val="000C2E51"/>
    <w:rsid w:val="000D4F1A"/>
    <w:rsid w:val="0013047C"/>
    <w:rsid w:val="00267034"/>
    <w:rsid w:val="0029703B"/>
    <w:rsid w:val="002A4B33"/>
    <w:rsid w:val="002D261B"/>
    <w:rsid w:val="003163BB"/>
    <w:rsid w:val="00333F65"/>
    <w:rsid w:val="00350B88"/>
    <w:rsid w:val="00354FB7"/>
    <w:rsid w:val="003F5CA0"/>
    <w:rsid w:val="0041208D"/>
    <w:rsid w:val="0042426E"/>
    <w:rsid w:val="004333F4"/>
    <w:rsid w:val="00443010"/>
    <w:rsid w:val="00443D0E"/>
    <w:rsid w:val="004D4538"/>
    <w:rsid w:val="00501DE1"/>
    <w:rsid w:val="005130EB"/>
    <w:rsid w:val="00531406"/>
    <w:rsid w:val="00577565"/>
    <w:rsid w:val="005C5A91"/>
    <w:rsid w:val="005D163D"/>
    <w:rsid w:val="005E044D"/>
    <w:rsid w:val="006C0F6E"/>
    <w:rsid w:val="006C3C08"/>
    <w:rsid w:val="006E63DD"/>
    <w:rsid w:val="00751877"/>
    <w:rsid w:val="0079374E"/>
    <w:rsid w:val="00874D73"/>
    <w:rsid w:val="008A1BBD"/>
    <w:rsid w:val="008A4EA7"/>
    <w:rsid w:val="008E741F"/>
    <w:rsid w:val="00901A97"/>
    <w:rsid w:val="00907435"/>
    <w:rsid w:val="00920813"/>
    <w:rsid w:val="00932DC7"/>
    <w:rsid w:val="00940B4D"/>
    <w:rsid w:val="009B7FBF"/>
    <w:rsid w:val="00A10B6A"/>
    <w:rsid w:val="00A168CE"/>
    <w:rsid w:val="00AF4F64"/>
    <w:rsid w:val="00B628F3"/>
    <w:rsid w:val="00B8182C"/>
    <w:rsid w:val="00BD051C"/>
    <w:rsid w:val="00BE3531"/>
    <w:rsid w:val="00C54807"/>
    <w:rsid w:val="00C6034C"/>
    <w:rsid w:val="00CD0A52"/>
    <w:rsid w:val="00CF3377"/>
    <w:rsid w:val="00D73426"/>
    <w:rsid w:val="00DF1678"/>
    <w:rsid w:val="00DF70FD"/>
    <w:rsid w:val="00EF6CD5"/>
    <w:rsid w:val="00F00289"/>
    <w:rsid w:val="00FA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8514E6"/>
  <w15:docId w15:val="{27CAABDA-CA1D-4C84-B99F-AF9376AD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D0A5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D0A5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D0A52"/>
  </w:style>
  <w:style w:type="paragraph" w:styleId="BalloonText">
    <w:name w:val="Balloon Text"/>
    <w:basedOn w:val="Normal"/>
    <w:link w:val="BalloonTextChar"/>
    <w:uiPriority w:val="99"/>
    <w:semiHidden/>
    <w:unhideWhenUsed/>
    <w:rsid w:val="006C0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C0F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</vt:lpstr>
    </vt:vector>
  </TitlesOfParts>
  <Company>Preston Borough Council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</dc:title>
  <dc:creator>I.T. Services</dc:creator>
  <cp:lastModifiedBy>Sarah Greenwood</cp:lastModifiedBy>
  <cp:revision>2</cp:revision>
  <cp:lastPrinted>2001-05-23T10:36:00Z</cp:lastPrinted>
  <dcterms:created xsi:type="dcterms:W3CDTF">2023-09-18T15:03:00Z</dcterms:created>
  <dcterms:modified xsi:type="dcterms:W3CDTF">2023-09-18T15:03:00Z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Expires">
    <vt:lpwstr>2013-07-31T00:00:00Z</vt:lpwstr>
  </property>
  <property fmtid="{D5CDD505-2E9C-101B-9397-08002B2CF9AE}" pid="4" name="Owner">
    <vt:lpwstr>Maria Rogers</vt:lpwstr>
  </property>
  <property fmtid="{D5CDD505-2E9C-101B-9397-08002B2CF9AE}" pid="5" name="Status">
    <vt:lpwstr/>
  </property>
  <property fmtid="{D5CDD505-2E9C-101B-9397-08002B2CF9AE}" pid="6" name="_AdHocReviewCycleID">
    <vt:i4>916501137</vt:i4>
  </property>
  <property fmtid="{D5CDD505-2E9C-101B-9397-08002B2CF9AE}" pid="7" name="_EmailSubject">
    <vt:lpwstr>Recruitment (Trainee) (Senior) Licensing Technician</vt:lpwstr>
  </property>
  <property fmtid="{D5CDD505-2E9C-101B-9397-08002B2CF9AE}" pid="8" name="_AuthorEmail">
    <vt:lpwstr>C.Sharp@preston.gov.uk</vt:lpwstr>
  </property>
  <property fmtid="{D5CDD505-2E9C-101B-9397-08002B2CF9AE}" pid="9" name="_AuthorEmailDisplayName">
    <vt:lpwstr>Craig Sharp</vt:lpwstr>
  </property>
  <property fmtid="{D5CDD505-2E9C-101B-9397-08002B2CF9AE}" pid="10" name="_PreviousAdHocReviewCycleID">
    <vt:i4>-1003525263</vt:i4>
  </property>
  <property fmtid="{D5CDD505-2E9C-101B-9397-08002B2CF9AE}" pid="11" name="_NewReviewCycle">
    <vt:lpwstr/>
  </property>
  <property fmtid="{D5CDD505-2E9C-101B-9397-08002B2CF9AE}" pid="12" name="_ReviewingToolsShownOnce">
    <vt:lpwstr/>
  </property>
</Properties>
</file>