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0C83" w14:textId="577973BC" w:rsidR="00C26098" w:rsidRDefault="00C26098">
      <w:pPr>
        <w:pStyle w:val="Heading1"/>
        <w:rPr>
          <w:sz w:val="36"/>
        </w:rPr>
      </w:pPr>
    </w:p>
    <w:p w14:paraId="159263E6" w14:textId="6959E530" w:rsidR="00506739" w:rsidRDefault="00DE0581">
      <w:pPr>
        <w:pStyle w:val="Heading1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8C20CBD" wp14:editId="26E2412E">
            <wp:simplePos x="0" y="0"/>
            <wp:positionH relativeFrom="column">
              <wp:posOffset>5211445</wp:posOffset>
            </wp:positionH>
            <wp:positionV relativeFrom="paragraph">
              <wp:posOffset>128905</wp:posOffset>
            </wp:positionV>
            <wp:extent cx="1352550" cy="56197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DD824" w14:textId="77777777" w:rsidR="00506739" w:rsidRDefault="00506739" w:rsidP="00506739">
      <w:pPr>
        <w:pStyle w:val="Heading1"/>
        <w:rPr>
          <w:sz w:val="36"/>
        </w:rPr>
      </w:pPr>
    </w:p>
    <w:p w14:paraId="38C20C85" w14:textId="38BA3FE0" w:rsidR="00C26098" w:rsidRPr="00506739" w:rsidRDefault="00C26098" w:rsidP="00506739">
      <w:pPr>
        <w:pStyle w:val="Heading1"/>
        <w:rPr>
          <w:sz w:val="36"/>
        </w:rPr>
      </w:pPr>
      <w:r>
        <w:rPr>
          <w:sz w:val="36"/>
        </w:rPr>
        <w:t>JOB</w:t>
      </w:r>
      <w:r w:rsidR="00506739">
        <w:rPr>
          <w:sz w:val="36"/>
        </w:rPr>
        <w:t xml:space="preserve"> </w:t>
      </w:r>
      <w:r w:rsidR="00DE0581">
        <w:rPr>
          <w:sz w:val="36"/>
        </w:rPr>
        <w:br/>
      </w:r>
      <w:r w:rsidRPr="00506739">
        <w:rPr>
          <w:sz w:val="36"/>
          <w:szCs w:val="36"/>
        </w:rPr>
        <w:t>OUTLINE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3544"/>
        <w:gridCol w:w="2061"/>
      </w:tblGrid>
      <w:tr w:rsidR="00C26098" w:rsidRPr="00506739" w14:paraId="38C20C89" w14:textId="77777777" w:rsidTr="0652DE82">
        <w:trPr>
          <w:cantSplit/>
        </w:trPr>
        <w:tc>
          <w:tcPr>
            <w:tcW w:w="4928" w:type="dxa"/>
            <w:gridSpan w:val="2"/>
          </w:tcPr>
          <w:p w14:paraId="34D32469" w14:textId="77777777" w:rsidR="00506739" w:rsidRDefault="00C26098" w:rsidP="73AD270B">
            <w:r w:rsidRPr="00506739">
              <w:rPr>
                <w:b/>
                <w:bCs/>
              </w:rPr>
              <w:t>D</w:t>
            </w:r>
            <w:r w:rsidR="00506739" w:rsidRPr="00506739">
              <w:rPr>
                <w:b/>
                <w:bCs/>
              </w:rPr>
              <w:t>irectorate</w:t>
            </w:r>
            <w:r w:rsidRPr="00506739">
              <w:t xml:space="preserve">: </w:t>
            </w:r>
          </w:p>
          <w:p w14:paraId="1054D5C2" w14:textId="56D4B5D9" w:rsidR="00506739" w:rsidRDefault="005068F3" w:rsidP="73AD270B">
            <w:r>
              <w:t>RESOURCES</w:t>
            </w:r>
          </w:p>
          <w:p w14:paraId="38C20C86" w14:textId="464D6FDD" w:rsidR="00C26098" w:rsidRPr="00506739" w:rsidRDefault="00C26098" w:rsidP="597EE389">
            <w:r w:rsidRPr="00506739">
              <w:t xml:space="preserve"> </w:t>
            </w:r>
          </w:p>
        </w:tc>
        <w:tc>
          <w:tcPr>
            <w:tcW w:w="5605" w:type="dxa"/>
            <w:gridSpan w:val="2"/>
          </w:tcPr>
          <w:p w14:paraId="38C20C87" w14:textId="6A735199" w:rsidR="00C26098" w:rsidRPr="00506739" w:rsidRDefault="00C26098" w:rsidP="73AD270B">
            <w:r w:rsidRPr="00506739">
              <w:rPr>
                <w:b/>
                <w:bCs/>
              </w:rPr>
              <w:t>Section</w:t>
            </w:r>
            <w:r w:rsidRPr="00506739">
              <w:t xml:space="preserve">:       </w:t>
            </w:r>
          </w:p>
          <w:p w14:paraId="38C20C88" w14:textId="6BD20646" w:rsidR="00C26098" w:rsidRPr="00506739" w:rsidRDefault="005068F3">
            <w:pPr>
              <w:rPr>
                <w:szCs w:val="24"/>
              </w:rPr>
            </w:pPr>
            <w:r>
              <w:rPr>
                <w:szCs w:val="24"/>
              </w:rPr>
              <w:t>LEGALS SERVICES</w:t>
            </w:r>
          </w:p>
        </w:tc>
      </w:tr>
      <w:tr w:rsidR="00C26098" w:rsidRPr="00506739" w14:paraId="38C20C8F" w14:textId="77777777" w:rsidTr="0652DE82">
        <w:tc>
          <w:tcPr>
            <w:tcW w:w="2093" w:type="dxa"/>
          </w:tcPr>
          <w:p w14:paraId="1CA7B905" w14:textId="77777777" w:rsidR="005068F3" w:rsidRDefault="00C26098" w:rsidP="73AD270B">
            <w:r w:rsidRPr="00506739">
              <w:rPr>
                <w:b/>
                <w:bCs/>
              </w:rPr>
              <w:t>Pos</w:t>
            </w:r>
            <w:r w:rsidR="00506739" w:rsidRPr="00506739">
              <w:rPr>
                <w:b/>
                <w:bCs/>
              </w:rPr>
              <w:t>i</w:t>
            </w:r>
            <w:r w:rsidRPr="00506739">
              <w:rPr>
                <w:b/>
                <w:bCs/>
              </w:rPr>
              <w:t>t</w:t>
            </w:r>
            <w:r w:rsidR="00506739" w:rsidRPr="00506739">
              <w:rPr>
                <w:b/>
                <w:bCs/>
              </w:rPr>
              <w:t>ion</w:t>
            </w:r>
            <w:r w:rsidRPr="00506739">
              <w:rPr>
                <w:b/>
                <w:bCs/>
              </w:rPr>
              <w:t xml:space="preserve"> </w:t>
            </w:r>
            <w:r w:rsidR="00506739" w:rsidRPr="00506739">
              <w:rPr>
                <w:b/>
                <w:bCs/>
              </w:rPr>
              <w:t>Ref</w:t>
            </w:r>
            <w:r w:rsidRPr="00506739">
              <w:t xml:space="preserve">:  </w:t>
            </w:r>
          </w:p>
          <w:p w14:paraId="38C20C8A" w14:textId="2F1A2346" w:rsidR="00C26098" w:rsidRPr="00506739" w:rsidRDefault="005068F3" w:rsidP="73AD270B">
            <w:r>
              <w:t>RELE01004</w:t>
            </w:r>
            <w:r w:rsidR="00C26098" w:rsidRPr="00506739">
              <w:t xml:space="preserve">  </w:t>
            </w:r>
          </w:p>
        </w:tc>
        <w:tc>
          <w:tcPr>
            <w:tcW w:w="6379" w:type="dxa"/>
            <w:gridSpan w:val="2"/>
          </w:tcPr>
          <w:p w14:paraId="38C20C8B" w14:textId="69EB6A84" w:rsidR="00C26098" w:rsidRPr="00506739" w:rsidRDefault="00506739" w:rsidP="73AD270B">
            <w:r w:rsidRPr="00506739">
              <w:rPr>
                <w:b/>
                <w:bCs/>
              </w:rPr>
              <w:t>Job Title</w:t>
            </w:r>
            <w:r w:rsidR="00C26098" w:rsidRPr="00506739">
              <w:t xml:space="preserve">:      </w:t>
            </w:r>
          </w:p>
          <w:p w14:paraId="38C20C8C" w14:textId="5E16F50B" w:rsidR="00C26098" w:rsidRPr="00506739" w:rsidRDefault="005068F3" w:rsidP="005068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LEGAL SERVICES MANAGER</w:t>
            </w:r>
          </w:p>
        </w:tc>
        <w:tc>
          <w:tcPr>
            <w:tcW w:w="2061" w:type="dxa"/>
          </w:tcPr>
          <w:p w14:paraId="38C20C8D" w14:textId="5C282855" w:rsidR="00C26098" w:rsidRDefault="00C26098" w:rsidP="73AD270B">
            <w:r w:rsidRPr="00506739">
              <w:rPr>
                <w:b/>
                <w:bCs/>
              </w:rPr>
              <w:t>Grade</w:t>
            </w:r>
            <w:r w:rsidRPr="00506739">
              <w:t>:</w:t>
            </w:r>
            <w:r w:rsidR="005068F3">
              <w:t xml:space="preserve"> 15</w:t>
            </w:r>
          </w:p>
          <w:p w14:paraId="5CCFDFB9" w14:textId="31BA6202" w:rsidR="00506739" w:rsidRPr="00506739" w:rsidRDefault="00506739" w:rsidP="73AD270B">
            <w:r w:rsidRPr="00506739">
              <w:rPr>
                <w:b/>
                <w:bCs/>
              </w:rPr>
              <w:t>SCP</w:t>
            </w:r>
            <w:r>
              <w:t>:</w:t>
            </w:r>
            <w:r w:rsidR="005068F3">
              <w:t xml:space="preserve"> 42-43</w:t>
            </w:r>
          </w:p>
          <w:p w14:paraId="38C20C8E" w14:textId="77777777" w:rsidR="00C26098" w:rsidRPr="00506739" w:rsidRDefault="00C26098">
            <w:pPr>
              <w:pStyle w:val="Heading1"/>
              <w:rPr>
                <w:b w:val="0"/>
                <w:szCs w:val="24"/>
              </w:rPr>
            </w:pPr>
          </w:p>
        </w:tc>
      </w:tr>
    </w:tbl>
    <w:p w14:paraId="38C20C90" w14:textId="77777777" w:rsidR="00C26098" w:rsidRPr="00506739" w:rsidRDefault="00C260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4"/>
      </w:tblGrid>
      <w:tr w:rsidR="00C26098" w:rsidRPr="00506739" w14:paraId="38C20C95" w14:textId="77777777" w:rsidTr="0E79B028">
        <w:tc>
          <w:tcPr>
            <w:tcW w:w="10534" w:type="dxa"/>
          </w:tcPr>
          <w:p w14:paraId="38C20C91" w14:textId="77777777" w:rsidR="00C26098" w:rsidRPr="00506739" w:rsidRDefault="00C26098">
            <w:r w:rsidRPr="00506739">
              <w:rPr>
                <w:b/>
                <w:bCs/>
              </w:rPr>
              <w:t>Purpose of Job</w:t>
            </w:r>
            <w:r w:rsidRPr="00506739">
              <w:t>:</w:t>
            </w:r>
          </w:p>
          <w:p w14:paraId="38C20C92" w14:textId="77777777" w:rsidR="00C26098" w:rsidRDefault="00C26098"/>
          <w:p w14:paraId="074DA2BD" w14:textId="632B38E0" w:rsidR="005068F3" w:rsidRPr="005068F3" w:rsidRDefault="005068F3" w:rsidP="005068F3">
            <w:pPr>
              <w:ind w:left="22"/>
              <w:rPr>
                <w:bCs/>
              </w:rPr>
            </w:pPr>
            <w:r w:rsidRPr="005068F3">
              <w:rPr>
                <w:bCs/>
              </w:rPr>
              <w:t>To lead and manage the activities of the Legal Services section</w:t>
            </w:r>
            <w:r>
              <w:rPr>
                <w:bCs/>
              </w:rPr>
              <w:t xml:space="preserve"> </w:t>
            </w:r>
            <w:r w:rsidRPr="005068F3">
              <w:rPr>
                <w:bCs/>
              </w:rPr>
              <w:t>provid</w:t>
            </w:r>
            <w:r>
              <w:rPr>
                <w:bCs/>
              </w:rPr>
              <w:t>ing</w:t>
            </w:r>
            <w:r w:rsidRPr="005068F3">
              <w:rPr>
                <w:bCs/>
              </w:rPr>
              <w:t xml:space="preserve"> legal advice to the Council’s Members and Officers</w:t>
            </w:r>
            <w:r>
              <w:rPr>
                <w:bCs/>
              </w:rPr>
              <w:t xml:space="preserve">. To </w:t>
            </w:r>
            <w:r w:rsidRPr="005068F3">
              <w:rPr>
                <w:bCs/>
              </w:rPr>
              <w:t xml:space="preserve">support the provision of practical and proactive advice in relevant areas of legal work, to enable the Council to progress with its </w:t>
            </w:r>
            <w:proofErr w:type="spellStart"/>
            <w:r w:rsidRPr="005068F3">
              <w:rPr>
                <w:bCs/>
              </w:rPr>
              <w:t>Coprporate</w:t>
            </w:r>
            <w:proofErr w:type="spellEnd"/>
            <w:r w:rsidRPr="005068F3">
              <w:rPr>
                <w:bCs/>
              </w:rPr>
              <w:t xml:space="preserve"> priorities.</w:t>
            </w:r>
          </w:p>
          <w:p w14:paraId="4868E8D4" w14:textId="77777777" w:rsidR="005068F3" w:rsidRPr="005068F3" w:rsidRDefault="005068F3" w:rsidP="005068F3">
            <w:pPr>
              <w:ind w:left="22"/>
              <w:rPr>
                <w:bCs/>
              </w:rPr>
            </w:pPr>
            <w:r w:rsidRPr="005068F3">
              <w:rPr>
                <w:bCs/>
              </w:rPr>
              <w:t>To act as the Council’s Deputy Monitoring Officer</w:t>
            </w:r>
          </w:p>
          <w:p w14:paraId="38C20C94" w14:textId="77777777" w:rsidR="00C26098" w:rsidRPr="00506739" w:rsidRDefault="00C26098"/>
        </w:tc>
      </w:tr>
      <w:tr w:rsidR="00C26098" w:rsidRPr="00506739" w14:paraId="38C20CB8" w14:textId="77777777" w:rsidTr="0E79B028">
        <w:tc>
          <w:tcPr>
            <w:tcW w:w="10534" w:type="dxa"/>
          </w:tcPr>
          <w:p w14:paraId="38C20C96" w14:textId="77777777" w:rsidR="00C26098" w:rsidRPr="00506739" w:rsidRDefault="00C26098">
            <w:r w:rsidRPr="00506739">
              <w:rPr>
                <w:b/>
                <w:bCs/>
              </w:rPr>
              <w:t>Main Duties/Responsibilities</w:t>
            </w:r>
            <w:r w:rsidRPr="00506739">
              <w:t>:</w:t>
            </w:r>
          </w:p>
          <w:p w14:paraId="38C20C97" w14:textId="77777777" w:rsidR="00C26098" w:rsidRPr="00506739" w:rsidRDefault="00C26098"/>
          <w:p w14:paraId="4F6028B3" w14:textId="51A1E66A" w:rsidR="005068F3" w:rsidRPr="005068F3" w:rsidRDefault="005068F3" w:rsidP="005068F3">
            <w:pPr>
              <w:pStyle w:val="ListParagraph"/>
              <w:numPr>
                <w:ilvl w:val="0"/>
                <w:numId w:val="5"/>
              </w:numPr>
              <w:ind w:left="731"/>
              <w:rPr>
                <w:b/>
              </w:rPr>
            </w:pPr>
            <w:r>
              <w:rPr>
                <w:bCs/>
              </w:rPr>
              <w:t xml:space="preserve">To lead and manage the Legal Services section </w:t>
            </w:r>
            <w:proofErr w:type="gramStart"/>
            <w:r>
              <w:rPr>
                <w:bCs/>
              </w:rPr>
              <w:t>so as to</w:t>
            </w:r>
            <w:proofErr w:type="gramEnd"/>
            <w:r>
              <w:rPr>
                <w:bCs/>
              </w:rPr>
              <w:t xml:space="preserve"> ensure the delivery of an efficient, effective and proactive legal service to the Council, including:</w:t>
            </w:r>
          </w:p>
          <w:p w14:paraId="38DB45EC" w14:textId="77777777" w:rsidR="005068F3" w:rsidRPr="00CA341E" w:rsidRDefault="005068F3" w:rsidP="005068F3">
            <w:pPr>
              <w:pStyle w:val="ListParagraph"/>
              <w:ind w:left="731"/>
              <w:rPr>
                <w:b/>
              </w:rPr>
            </w:pPr>
          </w:p>
          <w:p w14:paraId="37062AE7" w14:textId="6D475872" w:rsidR="005068F3" w:rsidRPr="001D74FD" w:rsidRDefault="005068F3" w:rsidP="005068F3">
            <w:pPr>
              <w:pStyle w:val="ListParagraph"/>
              <w:numPr>
                <w:ilvl w:val="0"/>
                <w:numId w:val="6"/>
              </w:numPr>
              <w:ind w:left="1156"/>
              <w:rPr>
                <w:bCs/>
              </w:rPr>
            </w:pPr>
            <w:r w:rsidRPr="001D74FD">
              <w:rPr>
                <w:bCs/>
              </w:rPr>
              <w:t>Supervising</w:t>
            </w:r>
            <w:r w:rsidR="00530CD7">
              <w:rPr>
                <w:bCs/>
              </w:rPr>
              <w:t>,</w:t>
            </w:r>
            <w:r w:rsidRPr="001D74FD">
              <w:rPr>
                <w:bCs/>
              </w:rPr>
              <w:t xml:space="preserve"> supporting staff and managing </w:t>
            </w:r>
            <w:r w:rsidR="00530CD7">
              <w:rPr>
                <w:bCs/>
              </w:rPr>
              <w:t>staff</w:t>
            </w:r>
            <w:r w:rsidRPr="001D74FD">
              <w:rPr>
                <w:bCs/>
              </w:rPr>
              <w:t xml:space="preserve"> performance.</w:t>
            </w:r>
          </w:p>
          <w:p w14:paraId="02A8AB86" w14:textId="77777777" w:rsidR="005068F3" w:rsidRPr="001D74FD" w:rsidRDefault="005068F3" w:rsidP="005068F3">
            <w:pPr>
              <w:pStyle w:val="ListParagraph"/>
              <w:numPr>
                <w:ilvl w:val="0"/>
                <w:numId w:val="6"/>
              </w:numPr>
              <w:ind w:left="1156"/>
              <w:rPr>
                <w:bCs/>
              </w:rPr>
            </w:pPr>
            <w:r w:rsidRPr="001D74FD">
              <w:rPr>
                <w:bCs/>
              </w:rPr>
              <w:t xml:space="preserve">Carrying out staff performance development reviews and overseeing staff training and development, </w:t>
            </w:r>
            <w:proofErr w:type="gramStart"/>
            <w:r w:rsidRPr="001D74FD">
              <w:rPr>
                <w:bCs/>
              </w:rPr>
              <w:t xml:space="preserve">taking into </w:t>
            </w:r>
            <w:r>
              <w:rPr>
                <w:bCs/>
              </w:rPr>
              <w:t>account</w:t>
            </w:r>
            <w:proofErr w:type="gramEnd"/>
            <w:r>
              <w:rPr>
                <w:bCs/>
              </w:rPr>
              <w:t xml:space="preserve"> their </w:t>
            </w:r>
            <w:proofErr w:type="gramStart"/>
            <w:r>
              <w:rPr>
                <w:bCs/>
              </w:rPr>
              <w:t xml:space="preserve">identified </w:t>
            </w:r>
            <w:r w:rsidRPr="001D74FD">
              <w:rPr>
                <w:bCs/>
              </w:rPr>
              <w:t xml:space="preserve"> training</w:t>
            </w:r>
            <w:proofErr w:type="gramEnd"/>
            <w:r w:rsidRPr="001D74FD">
              <w:rPr>
                <w:bCs/>
              </w:rPr>
              <w:t xml:space="preserve"> and development </w:t>
            </w:r>
            <w:proofErr w:type="gramStart"/>
            <w:r w:rsidRPr="001D74FD">
              <w:rPr>
                <w:bCs/>
              </w:rPr>
              <w:t>needs  and</w:t>
            </w:r>
            <w:proofErr w:type="gramEnd"/>
            <w:r w:rsidRPr="001D74FD">
              <w:rPr>
                <w:bCs/>
              </w:rPr>
              <w:t xml:space="preserve"> their relevance to the </w:t>
            </w:r>
            <w:r>
              <w:rPr>
                <w:bCs/>
              </w:rPr>
              <w:t>section’s</w:t>
            </w:r>
            <w:r w:rsidRPr="001D74FD">
              <w:rPr>
                <w:bCs/>
              </w:rPr>
              <w:t xml:space="preserve"> objectives.</w:t>
            </w:r>
          </w:p>
          <w:p w14:paraId="1BC8F1B9" w14:textId="468798B6" w:rsidR="005068F3" w:rsidRPr="001D74FD" w:rsidRDefault="005068F3" w:rsidP="005068F3">
            <w:pPr>
              <w:pStyle w:val="ListParagraph"/>
              <w:numPr>
                <w:ilvl w:val="0"/>
                <w:numId w:val="6"/>
              </w:numPr>
              <w:ind w:left="1156"/>
              <w:rPr>
                <w:bCs/>
              </w:rPr>
            </w:pPr>
            <w:r w:rsidRPr="001D74FD">
              <w:rPr>
                <w:bCs/>
              </w:rPr>
              <w:t xml:space="preserve">Preparing </w:t>
            </w:r>
            <w:r>
              <w:rPr>
                <w:bCs/>
              </w:rPr>
              <w:t>S</w:t>
            </w:r>
            <w:r w:rsidRPr="001D74FD">
              <w:rPr>
                <w:bCs/>
              </w:rPr>
              <w:t>ervice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 xml:space="preserve">Delivery </w:t>
            </w:r>
            <w:r w:rsidRPr="001D74FD">
              <w:rPr>
                <w:bCs/>
              </w:rPr>
              <w:t xml:space="preserve"> plans</w:t>
            </w:r>
            <w:proofErr w:type="gramEnd"/>
            <w:r w:rsidRPr="001D74FD">
              <w:rPr>
                <w:bCs/>
              </w:rPr>
              <w:t xml:space="preserve">, setting objectives and </w:t>
            </w:r>
            <w:proofErr w:type="spellStart"/>
            <w:r w:rsidRPr="001D74FD">
              <w:rPr>
                <w:bCs/>
              </w:rPr>
              <w:t>perf</w:t>
            </w:r>
            <w:r w:rsidR="00530CD7">
              <w:rPr>
                <w:bCs/>
              </w:rPr>
              <w:t>o</w:t>
            </w:r>
            <w:r w:rsidRPr="001D74FD">
              <w:rPr>
                <w:bCs/>
              </w:rPr>
              <w:t>mance</w:t>
            </w:r>
            <w:proofErr w:type="spellEnd"/>
            <w:r w:rsidRPr="001D74FD">
              <w:rPr>
                <w:bCs/>
              </w:rPr>
              <w:t xml:space="preserve"> indicators for the </w:t>
            </w:r>
            <w:r>
              <w:rPr>
                <w:bCs/>
              </w:rPr>
              <w:t>section</w:t>
            </w:r>
            <w:r w:rsidRPr="001D74FD">
              <w:rPr>
                <w:bCs/>
              </w:rPr>
              <w:t xml:space="preserve"> and monitoring / evaluating delivery having regard to the need to provide (and demonstrate</w:t>
            </w:r>
            <w:r>
              <w:rPr>
                <w:bCs/>
              </w:rPr>
              <w:t xml:space="preserve"> the</w:t>
            </w:r>
            <w:r w:rsidRPr="001D74FD">
              <w:rPr>
                <w:bCs/>
              </w:rPr>
              <w:t xml:space="preserve"> provision of) a </w:t>
            </w:r>
            <w:proofErr w:type="gramStart"/>
            <w:r w:rsidRPr="001D74FD">
              <w:rPr>
                <w:bCs/>
              </w:rPr>
              <w:t>high quality, cost effective</w:t>
            </w:r>
            <w:proofErr w:type="gramEnd"/>
            <w:r w:rsidRPr="001D74FD">
              <w:rPr>
                <w:bCs/>
              </w:rPr>
              <w:t xml:space="preserve"> service. </w:t>
            </w:r>
          </w:p>
          <w:p w14:paraId="06EE08F9" w14:textId="77777777" w:rsidR="005068F3" w:rsidRPr="001D74FD" w:rsidRDefault="005068F3" w:rsidP="005068F3">
            <w:pPr>
              <w:pStyle w:val="ListParagraph"/>
              <w:numPr>
                <w:ilvl w:val="0"/>
                <w:numId w:val="6"/>
              </w:numPr>
              <w:ind w:left="1156"/>
              <w:rPr>
                <w:bCs/>
              </w:rPr>
            </w:pPr>
            <w:r w:rsidRPr="001D74FD">
              <w:rPr>
                <w:bCs/>
              </w:rPr>
              <w:t xml:space="preserve">Communicating Council priorities and polices, including those relating to </w:t>
            </w:r>
            <w:r>
              <w:rPr>
                <w:bCs/>
              </w:rPr>
              <w:t>H</w:t>
            </w:r>
            <w:r w:rsidRPr="001D74FD">
              <w:rPr>
                <w:bCs/>
              </w:rPr>
              <w:t xml:space="preserve">ealth and </w:t>
            </w:r>
            <w:r>
              <w:rPr>
                <w:bCs/>
              </w:rPr>
              <w:t>S</w:t>
            </w:r>
            <w:r w:rsidRPr="001D74FD">
              <w:rPr>
                <w:bCs/>
              </w:rPr>
              <w:t xml:space="preserve">afety, </w:t>
            </w:r>
            <w:r>
              <w:rPr>
                <w:bCs/>
              </w:rPr>
              <w:t>E</w:t>
            </w:r>
            <w:r w:rsidRPr="001D74FD">
              <w:rPr>
                <w:bCs/>
              </w:rPr>
              <w:t xml:space="preserve">qual </w:t>
            </w:r>
            <w:r>
              <w:rPr>
                <w:bCs/>
              </w:rPr>
              <w:t>O</w:t>
            </w:r>
            <w:r w:rsidRPr="001D74FD">
              <w:rPr>
                <w:bCs/>
              </w:rPr>
              <w:t xml:space="preserve">pportunities, </w:t>
            </w:r>
            <w:r>
              <w:rPr>
                <w:bCs/>
              </w:rPr>
              <w:t>C</w:t>
            </w:r>
            <w:r w:rsidRPr="001D74FD">
              <w:rPr>
                <w:bCs/>
              </w:rPr>
              <w:t xml:space="preserve">ustomer </w:t>
            </w:r>
            <w:r>
              <w:rPr>
                <w:bCs/>
              </w:rPr>
              <w:t>C</w:t>
            </w:r>
            <w:r w:rsidRPr="001D74FD">
              <w:rPr>
                <w:bCs/>
              </w:rPr>
              <w:t>are and effective communication.</w:t>
            </w:r>
          </w:p>
          <w:p w14:paraId="74DAFCDD" w14:textId="77777777" w:rsidR="005068F3" w:rsidRPr="001D74FD" w:rsidRDefault="005068F3" w:rsidP="005068F3">
            <w:pPr>
              <w:pStyle w:val="ListParagraph"/>
              <w:numPr>
                <w:ilvl w:val="0"/>
                <w:numId w:val="6"/>
              </w:numPr>
              <w:ind w:left="1156"/>
              <w:rPr>
                <w:bCs/>
              </w:rPr>
            </w:pPr>
            <w:r w:rsidRPr="001D74FD">
              <w:rPr>
                <w:bCs/>
              </w:rPr>
              <w:t xml:space="preserve">Managing, and working within, the budgets set for the </w:t>
            </w:r>
            <w:r>
              <w:rPr>
                <w:bCs/>
              </w:rPr>
              <w:t>section</w:t>
            </w:r>
            <w:r w:rsidRPr="001D74FD">
              <w:rPr>
                <w:bCs/>
              </w:rPr>
              <w:t>.</w:t>
            </w:r>
          </w:p>
          <w:p w14:paraId="1023A446" w14:textId="77777777" w:rsidR="005068F3" w:rsidRPr="001D74FD" w:rsidRDefault="005068F3" w:rsidP="005068F3">
            <w:pPr>
              <w:pStyle w:val="ListParagraph"/>
              <w:numPr>
                <w:ilvl w:val="0"/>
                <w:numId w:val="6"/>
              </w:numPr>
              <w:ind w:left="1156"/>
              <w:rPr>
                <w:bCs/>
              </w:rPr>
            </w:pPr>
            <w:r w:rsidRPr="001D74FD">
              <w:rPr>
                <w:bCs/>
              </w:rPr>
              <w:t xml:space="preserve">Being a role model for the Council’s </w:t>
            </w:r>
            <w:r>
              <w:rPr>
                <w:bCs/>
              </w:rPr>
              <w:t>C</w:t>
            </w:r>
            <w:r w:rsidRPr="001D74FD">
              <w:rPr>
                <w:bCs/>
              </w:rPr>
              <w:t>orporate priorities.</w:t>
            </w:r>
          </w:p>
          <w:p w14:paraId="4261B9D1" w14:textId="77777777" w:rsidR="005068F3" w:rsidRDefault="005068F3" w:rsidP="005068F3">
            <w:pPr>
              <w:pStyle w:val="ListParagraph"/>
              <w:numPr>
                <w:ilvl w:val="0"/>
                <w:numId w:val="6"/>
              </w:numPr>
              <w:ind w:left="1156"/>
              <w:rPr>
                <w:bCs/>
              </w:rPr>
            </w:pPr>
            <w:r w:rsidRPr="001D74FD">
              <w:rPr>
                <w:bCs/>
              </w:rPr>
              <w:t>Taking an innovative approach and keeping working methods and procedures under regular review, with a view to finding smarter ways of working and more effective ways to meet client needs.</w:t>
            </w:r>
          </w:p>
          <w:p w14:paraId="3A225D18" w14:textId="77777777" w:rsidR="005068F3" w:rsidRDefault="005068F3" w:rsidP="005068F3">
            <w:pPr>
              <w:ind w:left="731"/>
              <w:rPr>
                <w:bCs/>
              </w:rPr>
            </w:pPr>
          </w:p>
          <w:p w14:paraId="535A3736" w14:textId="77777777" w:rsidR="005068F3" w:rsidRDefault="005068F3" w:rsidP="005068F3">
            <w:pPr>
              <w:pStyle w:val="ListParagraph"/>
              <w:numPr>
                <w:ilvl w:val="0"/>
                <w:numId w:val="8"/>
              </w:numPr>
              <w:ind w:left="731"/>
              <w:rPr>
                <w:bCs/>
              </w:rPr>
            </w:pPr>
            <w:r w:rsidRPr="0079330C">
              <w:rPr>
                <w:bCs/>
              </w:rPr>
              <w:t xml:space="preserve">To act as the Council’s Deputy Monitoring </w:t>
            </w:r>
            <w:r>
              <w:rPr>
                <w:bCs/>
              </w:rPr>
              <w:t>O</w:t>
            </w:r>
            <w:r w:rsidRPr="0079330C">
              <w:rPr>
                <w:bCs/>
              </w:rPr>
              <w:t>fficer</w:t>
            </w:r>
          </w:p>
          <w:p w14:paraId="4704F61F" w14:textId="77777777" w:rsidR="005068F3" w:rsidRPr="0079330C" w:rsidRDefault="005068F3" w:rsidP="005068F3">
            <w:pPr>
              <w:pStyle w:val="ListParagraph"/>
              <w:ind w:left="731"/>
              <w:rPr>
                <w:bCs/>
              </w:rPr>
            </w:pPr>
          </w:p>
          <w:p w14:paraId="2462E57F" w14:textId="77777777" w:rsidR="005068F3" w:rsidRDefault="005068F3" w:rsidP="005068F3">
            <w:pPr>
              <w:pStyle w:val="ListParagraph"/>
              <w:numPr>
                <w:ilvl w:val="0"/>
                <w:numId w:val="8"/>
              </w:numPr>
              <w:ind w:left="731"/>
              <w:rPr>
                <w:bCs/>
              </w:rPr>
            </w:pPr>
            <w:r w:rsidRPr="0079330C">
              <w:rPr>
                <w:bCs/>
              </w:rPr>
              <w:t>To undertake legal work on behalf of the Council including:</w:t>
            </w:r>
          </w:p>
          <w:p w14:paraId="735BE6A5" w14:textId="77777777" w:rsidR="00530CD7" w:rsidRPr="00530CD7" w:rsidRDefault="00530CD7" w:rsidP="00530CD7">
            <w:pPr>
              <w:rPr>
                <w:bCs/>
              </w:rPr>
            </w:pPr>
          </w:p>
          <w:p w14:paraId="010AF1A3" w14:textId="77777777" w:rsidR="005068F3" w:rsidRDefault="005068F3" w:rsidP="00530CD7">
            <w:pPr>
              <w:pStyle w:val="ListParagraph"/>
              <w:numPr>
                <w:ilvl w:val="0"/>
                <w:numId w:val="7"/>
              </w:numPr>
              <w:ind w:left="1156"/>
              <w:rPr>
                <w:bCs/>
              </w:rPr>
            </w:pPr>
            <w:r>
              <w:rPr>
                <w:bCs/>
              </w:rPr>
              <w:t>Representing the Council before courts, tribunals and public enquiries as appropriate and conducting both civil and criminal matters, including enforcement and housing.</w:t>
            </w:r>
          </w:p>
          <w:p w14:paraId="1BE4AC0B" w14:textId="77777777" w:rsidR="005068F3" w:rsidRDefault="005068F3" w:rsidP="00530CD7">
            <w:pPr>
              <w:pStyle w:val="ListParagraph"/>
              <w:numPr>
                <w:ilvl w:val="0"/>
                <w:numId w:val="7"/>
              </w:numPr>
              <w:ind w:left="1156"/>
              <w:rPr>
                <w:bCs/>
              </w:rPr>
            </w:pPr>
            <w:r>
              <w:rPr>
                <w:bCs/>
              </w:rPr>
              <w:t>Advising on potential prosecutions including enforcement and housing matters.</w:t>
            </w:r>
          </w:p>
          <w:p w14:paraId="2EA8F3D2" w14:textId="77777777" w:rsidR="005068F3" w:rsidRDefault="005068F3" w:rsidP="00530CD7">
            <w:pPr>
              <w:pStyle w:val="ListParagraph"/>
              <w:numPr>
                <w:ilvl w:val="0"/>
                <w:numId w:val="7"/>
              </w:numPr>
              <w:ind w:left="1156"/>
              <w:rPr>
                <w:bCs/>
              </w:rPr>
            </w:pPr>
            <w:r>
              <w:rPr>
                <w:bCs/>
              </w:rPr>
              <w:t>Advice on local government law and decision making generally, including judicial review.</w:t>
            </w:r>
          </w:p>
          <w:p w14:paraId="229E8BC1" w14:textId="77777777" w:rsidR="005068F3" w:rsidRDefault="005068F3" w:rsidP="00530CD7">
            <w:pPr>
              <w:pStyle w:val="ListParagraph"/>
              <w:numPr>
                <w:ilvl w:val="0"/>
                <w:numId w:val="7"/>
              </w:numPr>
              <w:ind w:left="1156"/>
              <w:rPr>
                <w:bCs/>
              </w:rPr>
            </w:pPr>
            <w:r>
              <w:rPr>
                <w:bCs/>
              </w:rPr>
              <w:t>Attending and advising at working groups as required.</w:t>
            </w:r>
          </w:p>
          <w:p w14:paraId="37643FBF" w14:textId="77777777" w:rsidR="005068F3" w:rsidRDefault="005068F3" w:rsidP="00530CD7">
            <w:pPr>
              <w:pStyle w:val="ListParagraph"/>
              <w:numPr>
                <w:ilvl w:val="0"/>
                <w:numId w:val="7"/>
              </w:numPr>
              <w:ind w:left="1156"/>
              <w:rPr>
                <w:bCs/>
              </w:rPr>
            </w:pPr>
            <w:r>
              <w:rPr>
                <w:bCs/>
              </w:rPr>
              <w:t xml:space="preserve">Delivering training on legal topics for Members and Officers. </w:t>
            </w:r>
          </w:p>
          <w:p w14:paraId="1BEE4F4E" w14:textId="77777777" w:rsidR="005068F3" w:rsidRDefault="005068F3" w:rsidP="005068F3">
            <w:pPr>
              <w:pStyle w:val="ListParagraph"/>
              <w:ind w:left="731"/>
              <w:rPr>
                <w:bCs/>
              </w:rPr>
            </w:pPr>
          </w:p>
          <w:p w14:paraId="20651517" w14:textId="77777777" w:rsidR="005068F3" w:rsidRDefault="005068F3" w:rsidP="005068F3">
            <w:pPr>
              <w:pStyle w:val="ListParagraph"/>
              <w:numPr>
                <w:ilvl w:val="0"/>
                <w:numId w:val="8"/>
              </w:numPr>
              <w:ind w:left="731"/>
              <w:rPr>
                <w:bCs/>
              </w:rPr>
            </w:pPr>
            <w:r>
              <w:rPr>
                <w:bCs/>
              </w:rPr>
              <w:t>To work collaboratively and in teams with colleagues from other departments.</w:t>
            </w:r>
          </w:p>
          <w:p w14:paraId="60E6DE35" w14:textId="77777777" w:rsidR="005068F3" w:rsidRDefault="005068F3" w:rsidP="005068F3">
            <w:pPr>
              <w:ind w:left="731"/>
              <w:rPr>
                <w:bCs/>
              </w:rPr>
            </w:pPr>
          </w:p>
          <w:p w14:paraId="13E782B4" w14:textId="77777777" w:rsidR="005068F3" w:rsidRDefault="005068F3" w:rsidP="005068F3">
            <w:pPr>
              <w:pStyle w:val="ListParagraph"/>
              <w:numPr>
                <w:ilvl w:val="0"/>
                <w:numId w:val="8"/>
              </w:numPr>
              <w:ind w:left="731"/>
              <w:rPr>
                <w:bCs/>
              </w:rPr>
            </w:pPr>
            <w:r>
              <w:rPr>
                <w:bCs/>
              </w:rPr>
              <w:lastRenderedPageBreak/>
              <w:t>To operate in accordance with Council priorities and compliance relating to Health and Safety, Equal Opportunities and Customer Care.</w:t>
            </w:r>
          </w:p>
          <w:p w14:paraId="338DF900" w14:textId="77777777" w:rsidR="005068F3" w:rsidRPr="00AA73DD" w:rsidRDefault="005068F3" w:rsidP="005068F3">
            <w:pPr>
              <w:pStyle w:val="ListParagraph"/>
              <w:ind w:left="731"/>
              <w:rPr>
                <w:bCs/>
              </w:rPr>
            </w:pPr>
          </w:p>
          <w:p w14:paraId="68964505" w14:textId="77777777" w:rsidR="005068F3" w:rsidRDefault="005068F3" w:rsidP="005068F3">
            <w:pPr>
              <w:pStyle w:val="ListParagraph"/>
              <w:numPr>
                <w:ilvl w:val="0"/>
                <w:numId w:val="8"/>
              </w:numPr>
              <w:ind w:left="731"/>
              <w:rPr>
                <w:bCs/>
              </w:rPr>
            </w:pPr>
            <w:r>
              <w:rPr>
                <w:bCs/>
              </w:rPr>
              <w:t>To undertake duties as required by the Assistant Director (City Solicitor and Monitoring Officer).</w:t>
            </w:r>
          </w:p>
          <w:p w14:paraId="67E2D0B8" w14:textId="77777777" w:rsidR="005068F3" w:rsidRPr="00AA73DD" w:rsidRDefault="005068F3" w:rsidP="005068F3">
            <w:pPr>
              <w:pStyle w:val="ListParagraph"/>
              <w:ind w:left="731"/>
              <w:rPr>
                <w:bCs/>
              </w:rPr>
            </w:pPr>
          </w:p>
          <w:p w14:paraId="036DFF02" w14:textId="77777777" w:rsidR="005068F3" w:rsidRDefault="005068F3" w:rsidP="005068F3">
            <w:pPr>
              <w:pStyle w:val="ListParagraph"/>
              <w:numPr>
                <w:ilvl w:val="0"/>
                <w:numId w:val="8"/>
              </w:numPr>
              <w:ind w:left="731"/>
              <w:rPr>
                <w:bCs/>
              </w:rPr>
            </w:pPr>
            <w:r>
              <w:rPr>
                <w:bCs/>
              </w:rPr>
              <w:t xml:space="preserve">To assess the </w:t>
            </w:r>
            <w:proofErr w:type="gramStart"/>
            <w:r>
              <w:rPr>
                <w:bCs/>
              </w:rPr>
              <w:t>Legal  Services</w:t>
            </w:r>
            <w:proofErr w:type="gramEnd"/>
            <w:r>
              <w:rPr>
                <w:bCs/>
              </w:rPr>
              <w:t xml:space="preserve"> section’s performance.</w:t>
            </w:r>
          </w:p>
          <w:p w14:paraId="2DDCB33D" w14:textId="77777777" w:rsidR="005068F3" w:rsidRPr="00AA73DD" w:rsidRDefault="005068F3" w:rsidP="005068F3">
            <w:pPr>
              <w:pStyle w:val="ListParagraph"/>
              <w:ind w:left="731"/>
              <w:rPr>
                <w:bCs/>
              </w:rPr>
            </w:pPr>
          </w:p>
          <w:p w14:paraId="06D4F7E4" w14:textId="77777777" w:rsidR="005068F3" w:rsidRDefault="005068F3" w:rsidP="005068F3">
            <w:pPr>
              <w:pStyle w:val="ListParagraph"/>
              <w:numPr>
                <w:ilvl w:val="0"/>
                <w:numId w:val="8"/>
              </w:numPr>
              <w:ind w:left="731"/>
              <w:rPr>
                <w:bCs/>
              </w:rPr>
            </w:pPr>
            <w:r>
              <w:rPr>
                <w:bCs/>
              </w:rPr>
              <w:t>To participate in development opportunities to ensure that all employees in the Legal Services section are employed to their full potential within budgetary constraints.</w:t>
            </w:r>
          </w:p>
          <w:p w14:paraId="3336994E" w14:textId="77777777" w:rsidR="005068F3" w:rsidRPr="00AA73DD" w:rsidRDefault="005068F3" w:rsidP="005068F3">
            <w:pPr>
              <w:pStyle w:val="ListParagraph"/>
              <w:ind w:left="731"/>
              <w:rPr>
                <w:bCs/>
              </w:rPr>
            </w:pPr>
          </w:p>
          <w:p w14:paraId="50A41702" w14:textId="77777777" w:rsidR="005068F3" w:rsidRPr="00AA73DD" w:rsidRDefault="005068F3" w:rsidP="005068F3">
            <w:pPr>
              <w:pStyle w:val="ListParagraph"/>
              <w:numPr>
                <w:ilvl w:val="0"/>
                <w:numId w:val="8"/>
              </w:numPr>
              <w:ind w:left="731"/>
              <w:rPr>
                <w:bCs/>
              </w:rPr>
            </w:pPr>
            <w:r>
              <w:rPr>
                <w:bCs/>
              </w:rPr>
              <w:t xml:space="preserve">To </w:t>
            </w:r>
            <w:proofErr w:type="gramStart"/>
            <w:r>
              <w:rPr>
                <w:bCs/>
              </w:rPr>
              <w:t>deal with colleagues openly and respectfully at all times</w:t>
            </w:r>
            <w:proofErr w:type="gramEnd"/>
            <w:r>
              <w:rPr>
                <w:bCs/>
              </w:rPr>
              <w:t>.</w:t>
            </w:r>
          </w:p>
          <w:p w14:paraId="4213811E" w14:textId="77777777" w:rsidR="005068F3" w:rsidRPr="001D74FD" w:rsidRDefault="005068F3" w:rsidP="005068F3">
            <w:pPr>
              <w:ind w:left="731"/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14:paraId="014D2A21" w14:textId="77777777" w:rsidR="005068F3" w:rsidRDefault="005068F3" w:rsidP="005068F3">
            <w:pPr>
              <w:rPr>
                <w:b/>
              </w:rPr>
            </w:pPr>
          </w:p>
          <w:p w14:paraId="6C69555A" w14:textId="03FE43E2" w:rsidR="73AD270B" w:rsidRPr="00506739" w:rsidRDefault="73AD270B" w:rsidP="73AD270B"/>
          <w:p w14:paraId="6AA1574B" w14:textId="4FA94ACC" w:rsidR="73AD270B" w:rsidRPr="00506739" w:rsidRDefault="73AD270B" w:rsidP="73AD270B"/>
          <w:p w14:paraId="3922592F" w14:textId="7B8470C1" w:rsidR="73AD270B" w:rsidRPr="00506739" w:rsidRDefault="73AD270B" w:rsidP="73AD270B"/>
          <w:p w14:paraId="1DC933AB" w14:textId="6C4E7F13" w:rsidR="73AD270B" w:rsidRPr="00506739" w:rsidRDefault="73AD270B" w:rsidP="73AD270B"/>
          <w:p w14:paraId="28FD962F" w14:textId="0840D017" w:rsidR="73AD270B" w:rsidRPr="00506739" w:rsidRDefault="73AD270B" w:rsidP="73AD270B"/>
          <w:p w14:paraId="543B14FB" w14:textId="54925E89" w:rsidR="73AD270B" w:rsidRPr="00506739" w:rsidRDefault="73AD270B" w:rsidP="73AD270B"/>
          <w:p w14:paraId="60FD2561" w14:textId="6B2F5B2B" w:rsidR="73AD270B" w:rsidRPr="00506739" w:rsidRDefault="73AD270B" w:rsidP="73AD270B"/>
          <w:p w14:paraId="0E32E54E" w14:textId="3E69F61F" w:rsidR="73AD270B" w:rsidRPr="00506739" w:rsidRDefault="73AD270B" w:rsidP="73AD270B"/>
          <w:p w14:paraId="78783BE1" w14:textId="4F24A36C" w:rsidR="73AD270B" w:rsidRPr="00506739" w:rsidRDefault="73AD270B" w:rsidP="73AD270B"/>
          <w:p w14:paraId="21AA322E" w14:textId="51797611" w:rsidR="73AD270B" w:rsidRPr="00506739" w:rsidRDefault="73AD270B" w:rsidP="73AD270B"/>
          <w:p w14:paraId="639DF237" w14:textId="72009F1F" w:rsidR="73AD270B" w:rsidRPr="00506739" w:rsidRDefault="73AD270B" w:rsidP="73AD270B"/>
          <w:p w14:paraId="38C20CB3" w14:textId="77777777" w:rsidR="00C26098" w:rsidRPr="00506739" w:rsidRDefault="00C26098"/>
          <w:p w14:paraId="38C20CB4" w14:textId="77777777" w:rsidR="00C26098" w:rsidRPr="00506739" w:rsidRDefault="00C26098"/>
          <w:p w14:paraId="38C20CB5" w14:textId="77777777" w:rsidR="00C26098" w:rsidRPr="00506739" w:rsidRDefault="00C26098"/>
          <w:p w14:paraId="38C20CB6" w14:textId="77777777" w:rsidR="00C26098" w:rsidRPr="00506739" w:rsidRDefault="00C26098">
            <w:pPr>
              <w:rPr>
                <w:i/>
                <w:iCs/>
              </w:rPr>
            </w:pPr>
            <w:r w:rsidRPr="00506739">
              <w:rPr>
                <w:i/>
                <w:iCs/>
              </w:rPr>
              <w:t xml:space="preserve">NB:  The Council is an equal opportunities employer and </w:t>
            </w:r>
            <w:r w:rsidR="00675BAA" w:rsidRPr="00506739">
              <w:rPr>
                <w:i/>
                <w:iCs/>
              </w:rPr>
              <w:t>service provider</w:t>
            </w:r>
            <w:r w:rsidRPr="00506739">
              <w:rPr>
                <w:i/>
                <w:iCs/>
              </w:rPr>
              <w:t>.  The Council has a statutory duty to promote equality</w:t>
            </w:r>
            <w:r w:rsidR="00675BAA" w:rsidRPr="00506739">
              <w:rPr>
                <w:i/>
                <w:iCs/>
              </w:rPr>
              <w:t>. A</w:t>
            </w:r>
            <w:r w:rsidRPr="00506739">
              <w:rPr>
                <w:i/>
                <w:iCs/>
              </w:rPr>
              <w:t>ll employees must be aware of that duty and work to the Council’s equality standards.</w:t>
            </w:r>
          </w:p>
          <w:p w14:paraId="38C20CB7" w14:textId="77777777" w:rsidR="00C26098" w:rsidRPr="00506739" w:rsidRDefault="00C26098"/>
        </w:tc>
      </w:tr>
      <w:tr w:rsidR="00C26098" w:rsidRPr="00506739" w14:paraId="38C20CBB" w14:textId="77777777" w:rsidTr="0E79B028">
        <w:tc>
          <w:tcPr>
            <w:tcW w:w="10534" w:type="dxa"/>
          </w:tcPr>
          <w:p w14:paraId="24672D91" w14:textId="77777777" w:rsidR="00506739" w:rsidRDefault="00C26098">
            <w:pPr>
              <w:rPr>
                <w:b/>
                <w:bCs/>
                <w:sz w:val="20"/>
              </w:rPr>
            </w:pPr>
            <w:r w:rsidRPr="00506739">
              <w:rPr>
                <w:b/>
                <w:bCs/>
                <w:sz w:val="20"/>
              </w:rPr>
              <w:lastRenderedPageBreak/>
              <w:t xml:space="preserve">In addition, other duties at the same level of responsibility may be allocated at any time  </w:t>
            </w:r>
          </w:p>
          <w:p w14:paraId="38C20CB9" w14:textId="1447DFF3" w:rsidR="00C26098" w:rsidRPr="00506739" w:rsidRDefault="00C26098">
            <w:pPr>
              <w:rPr>
                <w:b/>
                <w:bCs/>
                <w:sz w:val="20"/>
              </w:rPr>
            </w:pPr>
            <w:r w:rsidRPr="00506739">
              <w:rPr>
                <w:b/>
                <w:bCs/>
                <w:sz w:val="20"/>
              </w:rPr>
              <w:t xml:space="preserve">         </w:t>
            </w:r>
          </w:p>
          <w:p w14:paraId="38C20CBA" w14:textId="395D76C3" w:rsidR="00C26098" w:rsidRPr="00506739" w:rsidRDefault="00C26098">
            <w:pPr>
              <w:rPr>
                <w:sz w:val="20"/>
              </w:rPr>
            </w:pPr>
            <w:r w:rsidRPr="00506739">
              <w:rPr>
                <w:b/>
                <w:bCs/>
                <w:sz w:val="20"/>
              </w:rPr>
              <w:t xml:space="preserve">                                                                                                                               Date Produced:</w:t>
            </w:r>
            <w:r w:rsidR="00530CD7">
              <w:rPr>
                <w:b/>
                <w:bCs/>
                <w:sz w:val="20"/>
              </w:rPr>
              <w:t xml:space="preserve"> 01 April 2025</w:t>
            </w:r>
          </w:p>
        </w:tc>
      </w:tr>
    </w:tbl>
    <w:p w14:paraId="0DB92FCF" w14:textId="77777777" w:rsidR="00530CD7" w:rsidRDefault="00530CD7" w:rsidP="0E79B028">
      <w:pPr>
        <w:jc w:val="center"/>
        <w:rPr>
          <w:rFonts w:eastAsia="Arial" w:cs="Arial"/>
          <w:color w:val="000000" w:themeColor="text1"/>
          <w:szCs w:val="24"/>
          <w:u w:val="single"/>
          <w:lang w:val="en-US"/>
        </w:rPr>
      </w:pPr>
    </w:p>
    <w:p w14:paraId="38C20CBC" w14:textId="2F313489" w:rsidR="00C26098" w:rsidRPr="00506739" w:rsidRDefault="3D7962B0" w:rsidP="0E79B028">
      <w:pPr>
        <w:jc w:val="center"/>
      </w:pPr>
      <w:r w:rsidRPr="0E79B028">
        <w:rPr>
          <w:rFonts w:eastAsia="Arial" w:cs="Arial"/>
          <w:color w:val="000000" w:themeColor="text1"/>
          <w:szCs w:val="24"/>
          <w:u w:val="single"/>
          <w:lang w:val="en-US"/>
        </w:rPr>
        <w:t>Position in Departmental Structure</w:t>
      </w:r>
    </w:p>
    <w:sectPr w:rsidR="00C26098" w:rsidRPr="00506739">
      <w:pgSz w:w="11906" w:h="16838"/>
      <w:pgMar w:top="454" w:right="567" w:bottom="68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C56BA"/>
    <w:multiLevelType w:val="hybridMultilevel"/>
    <w:tmpl w:val="DCC06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F1EF1"/>
    <w:multiLevelType w:val="hybridMultilevel"/>
    <w:tmpl w:val="965AA1F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0FB13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6527D95"/>
    <w:multiLevelType w:val="hybridMultilevel"/>
    <w:tmpl w:val="79B46222"/>
    <w:lvl w:ilvl="0" w:tplc="69F209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7C7BDC"/>
    <w:multiLevelType w:val="hybridMultilevel"/>
    <w:tmpl w:val="D9EA93EA"/>
    <w:lvl w:ilvl="0" w:tplc="8A94DB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B80959"/>
    <w:multiLevelType w:val="hybridMultilevel"/>
    <w:tmpl w:val="AFA854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3822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91E7391"/>
    <w:multiLevelType w:val="hybridMultilevel"/>
    <w:tmpl w:val="8E7228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6682590">
    <w:abstractNumId w:val="6"/>
  </w:num>
  <w:num w:numId="2" w16cid:durableId="2128307866">
    <w:abstractNumId w:val="2"/>
  </w:num>
  <w:num w:numId="3" w16cid:durableId="303779333">
    <w:abstractNumId w:val="7"/>
  </w:num>
  <w:num w:numId="4" w16cid:durableId="382603532">
    <w:abstractNumId w:val="0"/>
  </w:num>
  <w:num w:numId="5" w16cid:durableId="881600662">
    <w:abstractNumId w:val="3"/>
  </w:num>
  <w:num w:numId="6" w16cid:durableId="810170403">
    <w:abstractNumId w:val="5"/>
  </w:num>
  <w:num w:numId="7" w16cid:durableId="1664118979">
    <w:abstractNumId w:val="1"/>
  </w:num>
  <w:num w:numId="8" w16cid:durableId="662247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F8"/>
    <w:rsid w:val="000117C1"/>
    <w:rsid w:val="00013D64"/>
    <w:rsid w:val="00267936"/>
    <w:rsid w:val="003F6C95"/>
    <w:rsid w:val="00506739"/>
    <w:rsid w:val="005068F3"/>
    <w:rsid w:val="00530CD7"/>
    <w:rsid w:val="0057672B"/>
    <w:rsid w:val="00606F61"/>
    <w:rsid w:val="00675BAA"/>
    <w:rsid w:val="006862F8"/>
    <w:rsid w:val="008214D2"/>
    <w:rsid w:val="00993DE8"/>
    <w:rsid w:val="00AA40AD"/>
    <w:rsid w:val="00AE4866"/>
    <w:rsid w:val="00AF7A8B"/>
    <w:rsid w:val="00C23DFE"/>
    <w:rsid w:val="00C26098"/>
    <w:rsid w:val="00C80F06"/>
    <w:rsid w:val="00CD651C"/>
    <w:rsid w:val="00D124E9"/>
    <w:rsid w:val="00DE0581"/>
    <w:rsid w:val="00E5097F"/>
    <w:rsid w:val="00EF6B62"/>
    <w:rsid w:val="00F40089"/>
    <w:rsid w:val="00F42E2B"/>
    <w:rsid w:val="0652DE82"/>
    <w:rsid w:val="0E79B028"/>
    <w:rsid w:val="22C08A7B"/>
    <w:rsid w:val="3D7962B0"/>
    <w:rsid w:val="439CA6C5"/>
    <w:rsid w:val="48B879CF"/>
    <w:rsid w:val="597EE389"/>
    <w:rsid w:val="73AD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20C83"/>
  <w15:docId w15:val="{E37FEE35-24D4-4EEB-B2B6-C511F45E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ko-K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06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23F1C872CB442AD5DFF65E61616B6" ma:contentTypeVersion="28" ma:contentTypeDescription="Create a new document." ma:contentTypeScope="" ma:versionID="914fe813969ff79155a0d56929a442ad">
  <xsd:schema xmlns:xsd="http://www.w3.org/2001/XMLSchema" xmlns:xs="http://www.w3.org/2001/XMLSchema" xmlns:p="http://schemas.microsoft.com/office/2006/metadata/properties" xmlns:ns2="3b1cfd79-a622-4bfe-bb37-44c69c9be487" xmlns:ns3="c600f5c6-c357-40c6-95fd-593519f217ac" targetNamespace="http://schemas.microsoft.com/office/2006/metadata/properties" ma:root="true" ma:fieldsID="7b0e41d3eaa534914c9e56d1e08eb5e8" ns2:_="" ns3:_="">
    <xsd:import namespace="3b1cfd79-a622-4bfe-bb37-44c69c9be487"/>
    <xsd:import namespace="c600f5c6-c357-40c6-95fd-593519f21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b94adf506cbf428e9905035f25d8d046" minOccurs="0"/>
                <xsd:element ref="ns3:TaxCatchAll" minOccurs="0"/>
                <xsd:element ref="ns2:d911129304e94d4a8cfcc4b6cbd5f2f5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Location" minOccurs="0"/>
                <xsd:element ref="ns2:MediaServiceSearchPropertie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fd79-a622-4bfe-bb37-44c69c9be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b94adf506cbf428e9905035f25d8d046" ma:index="13" ma:taxonomy="true" ma:internalName="b94adf506cbf428e9905035f25d8d046" ma:taxonomyFieldName="Document_x0020_Type" ma:displayName="Document Type" ma:readOnly="false" ma:default="" ma:fieldId="{b94adf50-6cbf-428e-9905-035f25d8d046}" ma:sspId="13748192-3246-45d5-beda-16e91b099b71" ma:termSetId="c46e1f89-c0bd-4ecc-a96d-1c94043bd3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11129304e94d4a8cfcc4b6cbd5f2f5" ma:index="16" nillable="true" ma:taxonomy="true" ma:internalName="d911129304e94d4a8cfcc4b6cbd5f2f5" ma:taxonomyFieldName="Subject_x0020_Matter" ma:displayName="Subject Matter" ma:readOnly="false" ma:default="" ma:fieldId="{d9111293-04e9-4d4a-8cfc-c4b6cbd5f2f5}" ma:sspId="13748192-3246-45d5-beda-16e91b099b71" ma:termSetId="e14a316d-b444-4c69-971b-8e6f3a59b9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3748192-3246-45d5-beda-16e91b099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0f5c6-c357-40c6-95fd-593519f217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a32401-358b-42da-b2ab-fda60b83572c}" ma:internalName="TaxCatchAll" ma:readOnly="false" ma:showField="CatchAllData" ma:web="c600f5c6-c357-40c6-95fd-593519f21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hidden="true" ma:internalName="SharedWithDetails" ma:readOnly="true">
      <xsd:simpleType>
        <xsd:restriction base="dms:Note"/>
      </xsd:simpleType>
    </xsd:element>
    <xsd:element name="LSTag1" ma:index="30" nillable="true" ma:displayName="LSTag1" ma:hidden="true" ma:internalName="LSTag1" ma:readOnly="false">
      <xsd:simpleType>
        <xsd:restriction base="dms:Note"/>
      </xsd:simpleType>
    </xsd:element>
    <xsd:element name="LSTag2" ma:index="31" nillable="true" ma:displayName="LSTag2" ma:hidden="true" ma:internalName="LSTag2" ma:readOnly="false">
      <xsd:simpleType>
        <xsd:restriction base="dms:Note"/>
      </xsd:simpleType>
    </xsd:element>
    <xsd:element name="LSTag3" ma:index="32" nillable="true" ma:displayName="LSTag3" ma:hidden="true" ma:internalName="LSTag3" ma:readOnly="false">
      <xsd:simpleType>
        <xsd:restriction base="dms:Note"/>
      </xsd:simpleType>
    </xsd:element>
    <xsd:element name="LSTag4" ma:index="33" nillable="true" ma:displayName="LSTag4" ma:hidden="true" ma:internalName="LSTag4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00f5c6-c357-40c6-95fd-593519f217ac">
      <Value>4</Value>
    </TaxCatchAll>
    <b94adf506cbf428e9905035f25d8d046 xmlns="3b1cfd79-a622-4bfe-bb37-44c69c9be4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 and Selection</TermName>
          <TermId xmlns="http://schemas.microsoft.com/office/infopath/2007/PartnerControls">2163bf8d-25bd-45d5-8109-c500af2a1b18</TermId>
        </TermInfo>
      </Terms>
    </b94adf506cbf428e9905035f25d8d046>
    <d911129304e94d4a8cfcc4b6cbd5f2f5 xmlns="3b1cfd79-a622-4bfe-bb37-44c69c9be487">
      <Terms xmlns="http://schemas.microsoft.com/office/infopath/2007/PartnerControls"/>
    </d911129304e94d4a8cfcc4b6cbd5f2f5>
    <lcf76f155ced4ddcb4097134ff3c332f xmlns="3b1cfd79-a622-4bfe-bb37-44c69c9be487">
      <Terms xmlns="http://schemas.microsoft.com/office/infopath/2007/PartnerControls"/>
    </lcf76f155ced4ddcb4097134ff3c332f>
    <LSTag1 xmlns="c600f5c6-c357-40c6-95fd-593519f217ac" xsi:nil="true"/>
    <LSTag2 xmlns="c600f5c6-c357-40c6-95fd-593519f217ac" xsi:nil="true"/>
    <LSTag3 xmlns="c600f5c6-c357-40c6-95fd-593519f217ac" xsi:nil="true"/>
    <LSTag4 xmlns="c600f5c6-c357-40c6-95fd-593519f217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4262CB-A9E9-4A71-931D-19D40393E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cfd79-a622-4bfe-bb37-44c69c9be487"/>
    <ds:schemaRef ds:uri="c600f5c6-c357-40c6-95fd-593519f21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AD7658-0ADA-4A1C-9725-FBF89223E945}">
  <ds:schemaRefs>
    <ds:schemaRef ds:uri="http://schemas.microsoft.com/office/2006/metadata/properties"/>
    <ds:schemaRef ds:uri="http://schemas.microsoft.com/office/infopath/2007/PartnerControls"/>
    <ds:schemaRef ds:uri="c600f5c6-c357-40c6-95fd-593519f217ac"/>
    <ds:schemaRef ds:uri="3b1cfd79-a622-4bfe-bb37-44c69c9be487"/>
  </ds:schemaRefs>
</ds:datastoreItem>
</file>

<file path=customXml/itemProps3.xml><?xml version="1.0" encoding="utf-8"?>
<ds:datastoreItem xmlns:ds="http://schemas.openxmlformats.org/officeDocument/2006/customXml" ds:itemID="{B207AF4D-509D-47BA-BAD7-6FFB45C3C1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Outline</vt:lpstr>
    </vt:vector>
  </TitlesOfParts>
  <Company>Preston Borough Council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Outline</dc:title>
  <dc:creator>I.T. Services</dc:creator>
  <cp:lastModifiedBy>Sarah Pegg</cp:lastModifiedBy>
  <cp:revision>2</cp:revision>
  <cp:lastPrinted>2002-04-15T15:04:00Z</cp:lastPrinted>
  <dcterms:created xsi:type="dcterms:W3CDTF">2025-04-24T12:57:00Z</dcterms:created>
  <dcterms:modified xsi:type="dcterms:W3CDTF">2025-04-24T12:57:00Z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Maria Rogers</vt:lpwstr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Expires">
    <vt:lpwstr>2013-07-31T00:00:00Z</vt:lpwstr>
  </property>
  <property fmtid="{D5CDD505-2E9C-101B-9397-08002B2CF9AE}" pid="6" name="ContentTypeId">
    <vt:lpwstr>0x0101004C423F1C872CB442AD5DFF65E61616B6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Document Type">
    <vt:lpwstr>4;#Recruitment and Selection|2163bf8d-25bd-45d5-8109-c500af2a1b18</vt:lpwstr>
  </property>
  <property fmtid="{D5CDD505-2E9C-101B-9397-08002B2CF9AE}" pid="10" name="Subject Matter">
    <vt:lpwstr/>
  </property>
  <property fmtid="{D5CDD505-2E9C-101B-9397-08002B2CF9AE}" pid="11" name="MediaServiceImageTags">
    <vt:lpwstr/>
  </property>
  <property fmtid="{D5CDD505-2E9C-101B-9397-08002B2CF9AE}" pid="12" name="Document_x0020_Type">
    <vt:lpwstr>4;#Recruitment and Selection|2163bf8d-25bd-45d5-8109-c500af2a1b18</vt:lpwstr>
  </property>
  <property fmtid="{D5CDD505-2E9C-101B-9397-08002B2CF9AE}" pid="13" name="Subject_x0020_Matter">
    <vt:lpwstr/>
  </property>
  <property fmtid="{D5CDD505-2E9C-101B-9397-08002B2CF9AE}" pid="14" name="_AdHocReviewCycleID">
    <vt:i4>1645588346</vt:i4>
  </property>
  <property fmtid="{D5CDD505-2E9C-101B-9397-08002B2CF9AE}" pid="15" name="_NewReviewCycle">
    <vt:lpwstr/>
  </property>
  <property fmtid="{D5CDD505-2E9C-101B-9397-08002B2CF9AE}" pid="16" name="_EmailSubject">
    <vt:lpwstr>Legal Services Manager position.</vt:lpwstr>
  </property>
  <property fmtid="{D5CDD505-2E9C-101B-9397-08002B2CF9AE}" pid="17" name="_AuthorEmail">
    <vt:lpwstr>K.O'Flaherty@preston.gov.uk</vt:lpwstr>
  </property>
  <property fmtid="{D5CDD505-2E9C-101B-9397-08002B2CF9AE}" pid="18" name="_AuthorEmailDisplayName">
    <vt:lpwstr>Kath O'Flaherty</vt:lpwstr>
  </property>
  <property fmtid="{D5CDD505-2E9C-101B-9397-08002B2CF9AE}" pid="19" name="_ReviewingToolsShownOnce">
    <vt:lpwstr/>
  </property>
</Properties>
</file>